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B0" w:rsidRPr="006D1D74" w:rsidRDefault="006A4EB0" w:rsidP="006A4EB0">
      <w:pPr>
        <w:rPr>
          <w:rFonts w:ascii="Book Antiqua" w:hAnsi="Book Antiqua" w:cs="Arial"/>
          <w:i/>
          <w:sz w:val="18"/>
        </w:rPr>
      </w:pPr>
      <w:r w:rsidRPr="006D1D74">
        <w:rPr>
          <w:rFonts w:ascii="Book Antiqua" w:hAnsi="Book Antiqua" w:cs="Arial"/>
          <w:i/>
          <w:sz w:val="18"/>
        </w:rPr>
        <w:t>dot. Kandydata, który ukończył 16. rok życia</w:t>
      </w:r>
      <w:r w:rsidRPr="006D1D74">
        <w:rPr>
          <w:rFonts w:ascii="Book Antiqua" w:hAnsi="Book Antiqua" w:cs="Arial"/>
          <w:i/>
          <w:sz w:val="18"/>
          <w:highlight w:val="yellow"/>
        </w:rPr>
        <w:t xml:space="preserve"> </w:t>
      </w:r>
    </w:p>
    <w:p w:rsidR="006A4EB0" w:rsidRPr="006D1D74" w:rsidRDefault="006A4EB0" w:rsidP="006A4EB0">
      <w:pPr>
        <w:jc w:val="right"/>
        <w:rPr>
          <w:rFonts w:ascii="Book Antiqua" w:hAnsi="Book Antiqua" w:cs="Arial"/>
          <w:sz w:val="18"/>
        </w:rPr>
      </w:pPr>
    </w:p>
    <w:p w:rsidR="006A4EB0" w:rsidRPr="006D1D74" w:rsidRDefault="006A4EB0" w:rsidP="006A4EB0">
      <w:pPr>
        <w:jc w:val="right"/>
        <w:rPr>
          <w:rFonts w:ascii="Book Antiqua" w:hAnsi="Book Antiqua" w:cs="Arial"/>
          <w:sz w:val="18"/>
        </w:rPr>
      </w:pPr>
      <w:r w:rsidRPr="006D1D74">
        <w:rPr>
          <w:rFonts w:ascii="Book Antiqua" w:hAnsi="Book Antiqua" w:cs="Arial"/>
          <w:sz w:val="18"/>
        </w:rPr>
        <w:t>......................................…………..</w:t>
      </w:r>
    </w:p>
    <w:p w:rsidR="006A4EB0" w:rsidRPr="006D1D74" w:rsidRDefault="006A4EB0" w:rsidP="006A4EB0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  <w:r w:rsidRPr="006D1D74">
        <w:rPr>
          <w:rFonts w:ascii="Book Antiqua" w:hAnsi="Book Antiqua" w:cs="Arial"/>
          <w:sz w:val="12"/>
          <w:szCs w:val="12"/>
        </w:rPr>
        <w:t xml:space="preserve">          (miejscowość, data)</w:t>
      </w:r>
    </w:p>
    <w:p w:rsidR="006A4EB0" w:rsidRPr="006D1D74" w:rsidRDefault="006A4EB0" w:rsidP="006A4EB0">
      <w:pPr>
        <w:jc w:val="both"/>
        <w:rPr>
          <w:rFonts w:ascii="Book Antiqua" w:hAnsi="Book Antiqua"/>
          <w:b/>
          <w:sz w:val="20"/>
          <w:szCs w:val="20"/>
        </w:rPr>
      </w:pPr>
    </w:p>
    <w:p w:rsidR="006A4EB0" w:rsidRPr="006D1D74" w:rsidRDefault="006A4EB0" w:rsidP="006A4EB0">
      <w:pPr>
        <w:jc w:val="center"/>
        <w:rPr>
          <w:rFonts w:ascii="Book Antiqua" w:hAnsi="Book Antiqua"/>
          <w:b/>
          <w:sz w:val="20"/>
          <w:szCs w:val="20"/>
        </w:rPr>
      </w:pPr>
    </w:p>
    <w:p w:rsidR="006A4EB0" w:rsidRPr="006D1D74" w:rsidRDefault="006A4EB0" w:rsidP="006A4EB0">
      <w:pPr>
        <w:jc w:val="center"/>
        <w:rPr>
          <w:rFonts w:ascii="Book Antiqua" w:hAnsi="Book Antiqua"/>
          <w:b/>
          <w:sz w:val="20"/>
          <w:szCs w:val="20"/>
        </w:rPr>
      </w:pPr>
    </w:p>
    <w:p w:rsidR="006A4EB0" w:rsidRPr="006D1D74" w:rsidRDefault="006A4EB0" w:rsidP="006A4EB0">
      <w:pPr>
        <w:jc w:val="center"/>
        <w:rPr>
          <w:rFonts w:ascii="Book Antiqua" w:hAnsi="Book Antiqua"/>
          <w:b/>
          <w:sz w:val="20"/>
          <w:szCs w:val="20"/>
        </w:rPr>
      </w:pPr>
      <w:r w:rsidRPr="006D1D74">
        <w:rPr>
          <w:rFonts w:ascii="Book Antiqua" w:hAnsi="Book Antiqua"/>
          <w:b/>
          <w:sz w:val="20"/>
          <w:szCs w:val="20"/>
        </w:rPr>
        <w:t>Klauzula informacyjna dotycząca zbierania danych od osoby, której dane dotyczą</w:t>
      </w:r>
    </w:p>
    <w:p w:rsidR="006A4EB0" w:rsidRPr="006D1D74" w:rsidRDefault="006A4EB0" w:rsidP="006A4EB0">
      <w:pPr>
        <w:jc w:val="center"/>
        <w:rPr>
          <w:rFonts w:ascii="Book Antiqua" w:hAnsi="Book Antiqua"/>
          <w:b/>
          <w:sz w:val="20"/>
          <w:szCs w:val="20"/>
        </w:rPr>
      </w:pPr>
    </w:p>
    <w:p w:rsidR="006A4EB0" w:rsidRPr="006D1D74" w:rsidRDefault="006A4EB0" w:rsidP="006A4EB0">
      <w:pPr>
        <w:jc w:val="center"/>
        <w:rPr>
          <w:rFonts w:ascii="Book Antiqua" w:hAnsi="Book Antiqua"/>
          <w:b/>
          <w:sz w:val="20"/>
          <w:szCs w:val="20"/>
        </w:rPr>
      </w:pPr>
    </w:p>
    <w:p w:rsidR="006A4EB0" w:rsidRPr="006D1D74" w:rsidRDefault="006A4EB0" w:rsidP="006A4EB0">
      <w:pPr>
        <w:jc w:val="both"/>
        <w:rPr>
          <w:rFonts w:ascii="Book Antiqua" w:hAnsi="Book Antiqua"/>
          <w:sz w:val="20"/>
          <w:szCs w:val="20"/>
        </w:rPr>
      </w:pPr>
      <w:r w:rsidRPr="006D1D74">
        <w:rPr>
          <w:rFonts w:ascii="Book Antiqua" w:hAnsi="Book Antiqua"/>
          <w:sz w:val="20"/>
          <w:szCs w:val="20"/>
        </w:rPr>
        <w:t xml:space="preserve">Zgodnie z art. 13 rozporządzenia Parlamentu Europejskiego i Rady (UE) 2016/679 </w:t>
      </w:r>
      <w:r w:rsidRPr="006D1D74">
        <w:rPr>
          <w:rFonts w:ascii="Book Antiqua" w:hAnsi="Book Antiqua"/>
          <w:i/>
          <w:sz w:val="20"/>
          <w:szCs w:val="20"/>
        </w:rPr>
        <w:t>w sprawie ochrony osób fizycznych w związku z przetwarzaniem danych osobowych i w sprawie swobodnego przepływu takich danych oraz uchylenia Dyrektywy 95/46/WE z dnia 27 kwietnia 2016 r</w:t>
      </w:r>
      <w:r w:rsidRPr="006D1D74">
        <w:rPr>
          <w:rFonts w:ascii="Book Antiqua" w:hAnsi="Book Antiqua"/>
          <w:sz w:val="20"/>
          <w:szCs w:val="20"/>
        </w:rPr>
        <w:t>. (Dziennik Urzędowy Unii Europejskiej L 119 z dnia 4 maja 2016</w:t>
      </w:r>
      <w:r>
        <w:rPr>
          <w:rFonts w:ascii="Book Antiqua" w:hAnsi="Book Antiqua"/>
          <w:sz w:val="20"/>
          <w:szCs w:val="20"/>
        </w:rPr>
        <w:t xml:space="preserve"> </w:t>
      </w:r>
      <w:r w:rsidRPr="006D1D74">
        <w:rPr>
          <w:rFonts w:ascii="Book Antiqua" w:hAnsi="Book Antiqua"/>
          <w:sz w:val="20"/>
          <w:szCs w:val="20"/>
        </w:rPr>
        <w:t>r.), dalej zwane jako RODO, informuję, iż:</w:t>
      </w:r>
    </w:p>
    <w:p w:rsidR="006A4EB0" w:rsidRPr="006D1D74" w:rsidRDefault="006A4EB0" w:rsidP="006A4EB0">
      <w:pPr>
        <w:pStyle w:val="Akapitzlist"/>
        <w:numPr>
          <w:ilvl w:val="0"/>
          <w:numId w:val="2"/>
        </w:numPr>
        <w:ind w:left="284"/>
        <w:jc w:val="both"/>
        <w:rPr>
          <w:rFonts w:ascii="Book Antiqua" w:hAnsi="Book Antiqua"/>
          <w:sz w:val="20"/>
          <w:szCs w:val="20"/>
        </w:rPr>
      </w:pPr>
      <w:r w:rsidRPr="006D1D74">
        <w:rPr>
          <w:rFonts w:ascii="Book Antiqua" w:hAnsi="Book Antiqua"/>
          <w:sz w:val="20"/>
          <w:szCs w:val="20"/>
        </w:rPr>
        <w:t>administratorem Pani/Pana danych osobowych jest Starosta Buski z siedzibą w Starostwie Powiatowym w Busku –</w:t>
      </w:r>
      <w:r>
        <w:rPr>
          <w:rFonts w:ascii="Book Antiqua" w:hAnsi="Book Antiqua"/>
          <w:sz w:val="20"/>
          <w:szCs w:val="20"/>
        </w:rPr>
        <w:t xml:space="preserve"> </w:t>
      </w:r>
      <w:r w:rsidRPr="006D1D74">
        <w:rPr>
          <w:rFonts w:ascii="Book Antiqua" w:hAnsi="Book Antiqua"/>
          <w:sz w:val="20"/>
          <w:szCs w:val="20"/>
        </w:rPr>
        <w:t>Zdroju, przy ul. Mickiewicza 15, 28-100 Busko – Zdrój,</w:t>
      </w:r>
    </w:p>
    <w:p w:rsidR="006A4EB0" w:rsidRPr="006D1D74" w:rsidRDefault="006A4EB0" w:rsidP="006A4EB0">
      <w:pPr>
        <w:pStyle w:val="Akapitzlist"/>
        <w:numPr>
          <w:ilvl w:val="0"/>
          <w:numId w:val="2"/>
        </w:numPr>
        <w:ind w:left="284"/>
        <w:jc w:val="both"/>
        <w:rPr>
          <w:rFonts w:ascii="Book Antiqua" w:hAnsi="Book Antiqua"/>
          <w:sz w:val="20"/>
          <w:szCs w:val="20"/>
        </w:rPr>
      </w:pPr>
      <w:r w:rsidRPr="006D1D74">
        <w:rPr>
          <w:rFonts w:ascii="Book Antiqua" w:hAnsi="Book Antiqua"/>
          <w:sz w:val="20"/>
          <w:szCs w:val="20"/>
        </w:rPr>
        <w:t>kontakt z Inspektorem Ochrony Danych w Starostwie Powiatowym w Busku –</w:t>
      </w:r>
      <w:r>
        <w:rPr>
          <w:rFonts w:ascii="Book Antiqua" w:hAnsi="Book Antiqua"/>
          <w:sz w:val="20"/>
          <w:szCs w:val="20"/>
        </w:rPr>
        <w:t xml:space="preserve"> </w:t>
      </w:r>
      <w:r w:rsidRPr="006D1D74">
        <w:rPr>
          <w:rFonts w:ascii="Book Antiqua" w:hAnsi="Book Antiqua"/>
          <w:sz w:val="20"/>
          <w:szCs w:val="20"/>
        </w:rPr>
        <w:t>Zdroju możliwy jest pod numerem tel.: 41-370-50-</w:t>
      </w:r>
      <w:r w:rsidR="00554D24">
        <w:rPr>
          <w:rFonts w:ascii="Book Antiqua" w:hAnsi="Book Antiqua"/>
          <w:sz w:val="20"/>
          <w:szCs w:val="20"/>
        </w:rPr>
        <w:t>27</w:t>
      </w:r>
      <w:r w:rsidRPr="006D1D74">
        <w:rPr>
          <w:rFonts w:ascii="Book Antiqua" w:hAnsi="Book Antiqua"/>
          <w:sz w:val="20"/>
          <w:szCs w:val="20"/>
        </w:rPr>
        <w:t xml:space="preserve"> lub adresem e-mail: iod@powiat.busko.pl,</w:t>
      </w:r>
    </w:p>
    <w:p w:rsidR="006A4EB0" w:rsidRPr="006D1D74" w:rsidRDefault="006A4EB0" w:rsidP="006A4EB0">
      <w:pPr>
        <w:pStyle w:val="Akapitzlist"/>
        <w:numPr>
          <w:ilvl w:val="0"/>
          <w:numId w:val="2"/>
        </w:numPr>
        <w:ind w:left="284"/>
        <w:jc w:val="both"/>
        <w:rPr>
          <w:rFonts w:ascii="Book Antiqua" w:hAnsi="Book Antiqua"/>
          <w:sz w:val="20"/>
          <w:szCs w:val="20"/>
        </w:rPr>
      </w:pPr>
      <w:r w:rsidRPr="006D1D74">
        <w:rPr>
          <w:rFonts w:ascii="Book Antiqua" w:hAnsi="Book Antiqua"/>
          <w:sz w:val="20"/>
          <w:szCs w:val="20"/>
        </w:rPr>
        <w:t xml:space="preserve">Pani/Pana dane osobowe przetwarzane będą w trakcie procedury rozpatrywania wniosków </w:t>
      </w:r>
      <w:r>
        <w:rPr>
          <w:rFonts w:ascii="Book Antiqua" w:hAnsi="Book Antiqua"/>
          <w:sz w:val="20"/>
          <w:szCs w:val="20"/>
        </w:rPr>
        <w:br/>
      </w:r>
      <w:r w:rsidRPr="006D1D74">
        <w:rPr>
          <w:rFonts w:ascii="Book Antiqua" w:hAnsi="Book Antiqua"/>
          <w:sz w:val="20"/>
          <w:szCs w:val="20"/>
        </w:rPr>
        <w:t xml:space="preserve">o przyznanie Stypendium Starosty Buskiego za wyniki w nauce na podstawie uchwały nr XIX/178/2012 Rady Powiatu w Busku - Zdroju z dnia 30 maja 2012 r. </w:t>
      </w:r>
      <w:r w:rsidRPr="006D1D74">
        <w:rPr>
          <w:rFonts w:ascii="Book Antiqua" w:hAnsi="Book Antiqua"/>
          <w:i/>
          <w:sz w:val="20"/>
          <w:szCs w:val="20"/>
        </w:rPr>
        <w:t>w sprawie uchwalenia Regulaminu przyznawania Stypendium Starosty Buskiego za wyniki w nauce,</w:t>
      </w:r>
    </w:p>
    <w:p w:rsidR="006A4EB0" w:rsidRPr="006D1D74" w:rsidRDefault="006A4EB0" w:rsidP="006A4EB0">
      <w:pPr>
        <w:pStyle w:val="Akapitzlist"/>
        <w:numPr>
          <w:ilvl w:val="0"/>
          <w:numId w:val="2"/>
        </w:numPr>
        <w:ind w:left="284"/>
        <w:jc w:val="both"/>
        <w:rPr>
          <w:rFonts w:ascii="Book Antiqua" w:hAnsi="Book Antiqua"/>
          <w:sz w:val="20"/>
          <w:szCs w:val="20"/>
        </w:rPr>
      </w:pPr>
      <w:r w:rsidRPr="006D1D74">
        <w:rPr>
          <w:rFonts w:ascii="Book Antiqua" w:hAnsi="Book Antiqua"/>
          <w:sz w:val="20"/>
          <w:szCs w:val="20"/>
        </w:rPr>
        <w:t xml:space="preserve">Pani/Pana dane Administrator może przekazać upoważnionym podmiotom na podstawie </w:t>
      </w:r>
      <w:r>
        <w:rPr>
          <w:rFonts w:ascii="Book Antiqua" w:hAnsi="Book Antiqua"/>
          <w:sz w:val="20"/>
          <w:szCs w:val="20"/>
        </w:rPr>
        <w:br/>
      </w:r>
      <w:r w:rsidRPr="006D1D74">
        <w:rPr>
          <w:rFonts w:ascii="Book Antiqua" w:hAnsi="Book Antiqua"/>
          <w:sz w:val="20"/>
          <w:szCs w:val="20"/>
        </w:rPr>
        <w:t>i w granicach przepisów prawa,</w:t>
      </w:r>
    </w:p>
    <w:p w:rsidR="006A4EB0" w:rsidRPr="006D1D74" w:rsidRDefault="006A4EB0" w:rsidP="006A4EB0">
      <w:pPr>
        <w:pStyle w:val="p1"/>
        <w:numPr>
          <w:ilvl w:val="0"/>
          <w:numId w:val="2"/>
        </w:numPr>
        <w:ind w:left="284"/>
        <w:jc w:val="both"/>
        <w:rPr>
          <w:rFonts w:ascii="Book Antiqua" w:eastAsia="Times New Roman" w:hAnsi="Book Antiqua"/>
          <w:sz w:val="20"/>
          <w:szCs w:val="20"/>
        </w:rPr>
      </w:pPr>
      <w:r w:rsidRPr="006D1D74">
        <w:rPr>
          <w:rFonts w:ascii="Book Antiqua" w:hAnsi="Book Antiqua"/>
          <w:sz w:val="20"/>
          <w:szCs w:val="20"/>
        </w:rPr>
        <w:t>posiada Pani/Pan prawo</w:t>
      </w:r>
      <w:r w:rsidRPr="006D1D74">
        <w:rPr>
          <w:rFonts w:ascii="Book Antiqua" w:eastAsia="Times New Roman" w:hAnsi="Book Antiqua"/>
          <w:sz w:val="20"/>
          <w:szCs w:val="20"/>
        </w:rPr>
        <w:t xml:space="preserve"> do żądania od Administratora dostępu do swoich danych osobowych </w:t>
      </w:r>
      <w:r>
        <w:rPr>
          <w:rFonts w:ascii="Book Antiqua" w:eastAsia="Times New Roman" w:hAnsi="Book Antiqua"/>
          <w:sz w:val="20"/>
          <w:szCs w:val="20"/>
        </w:rPr>
        <w:br/>
      </w:r>
      <w:r w:rsidRPr="006D1D74">
        <w:rPr>
          <w:rFonts w:ascii="Book Antiqua" w:eastAsia="Times New Roman" w:hAnsi="Book Antiqua"/>
          <w:sz w:val="20"/>
          <w:szCs w:val="20"/>
        </w:rPr>
        <w:t>i prawo do ich sprostowania,</w:t>
      </w:r>
      <w:r w:rsidRPr="006D1D74">
        <w:rPr>
          <w:rFonts w:ascii="Book Antiqua" w:eastAsia="Times New Roman" w:hAnsi="Book Antiqua"/>
          <w:b/>
          <w:sz w:val="20"/>
          <w:szCs w:val="20"/>
        </w:rPr>
        <w:t xml:space="preserve"> </w:t>
      </w:r>
    </w:p>
    <w:p w:rsidR="006A4EB0" w:rsidRPr="00A349F5" w:rsidRDefault="006A4EB0" w:rsidP="006A4EB0">
      <w:pPr>
        <w:pStyle w:val="Akapitzlist"/>
        <w:numPr>
          <w:ilvl w:val="0"/>
          <w:numId w:val="2"/>
        </w:numPr>
        <w:ind w:left="284"/>
        <w:jc w:val="both"/>
        <w:rPr>
          <w:rFonts w:ascii="Book Antiqua" w:hAnsi="Book Antiqua"/>
          <w:sz w:val="20"/>
          <w:szCs w:val="20"/>
        </w:rPr>
      </w:pPr>
      <w:r w:rsidRPr="006D1D74">
        <w:rPr>
          <w:rFonts w:ascii="Book Antiqua" w:hAnsi="Book Antiqua"/>
          <w:sz w:val="20"/>
          <w:szCs w:val="20"/>
        </w:rPr>
        <w:t>ma Pani/Pan prawo wniesienia skargi do organu nadzorczego - Prezesa Urzędu Ochrony Danych Osobowych,</w:t>
      </w:r>
      <w:r w:rsidR="00D55D38">
        <w:rPr>
          <w:rFonts w:ascii="Book Antiqua" w:hAnsi="Book Antiqua"/>
          <w:sz w:val="20"/>
          <w:szCs w:val="20"/>
        </w:rPr>
        <w:t xml:space="preserve"> </w:t>
      </w:r>
      <w:bookmarkStart w:id="0" w:name="_GoBack"/>
      <w:r w:rsidR="00D55D38" w:rsidRPr="00A349F5">
        <w:rPr>
          <w:rFonts w:ascii="Book Antiqua" w:hAnsi="Book Antiqua"/>
          <w:sz w:val="20"/>
          <w:szCs w:val="20"/>
        </w:rPr>
        <w:t>ul. Stawki 2, 00-193 Warszawa,</w:t>
      </w:r>
    </w:p>
    <w:bookmarkEnd w:id="0"/>
    <w:p w:rsidR="006A4EB0" w:rsidRPr="006D1D74" w:rsidRDefault="006A4EB0" w:rsidP="006A4EB0">
      <w:pPr>
        <w:pStyle w:val="Akapitzlist"/>
        <w:numPr>
          <w:ilvl w:val="0"/>
          <w:numId w:val="2"/>
        </w:numPr>
        <w:ind w:left="284"/>
        <w:jc w:val="both"/>
        <w:rPr>
          <w:rFonts w:ascii="Book Antiqua" w:hAnsi="Book Antiqua"/>
          <w:sz w:val="20"/>
          <w:szCs w:val="20"/>
        </w:rPr>
      </w:pPr>
      <w:r w:rsidRPr="006D1D74">
        <w:rPr>
          <w:rFonts w:ascii="Book Antiqua" w:hAnsi="Book Antiqua"/>
          <w:sz w:val="20"/>
          <w:szCs w:val="20"/>
        </w:rPr>
        <w:t xml:space="preserve">podanie danych osobowych jest wymogiem ustawowym; niepodanie danych w zakresie wymaganym przez Administratora może skutkować nieprzyznaniem stypendium za wyniki </w:t>
      </w:r>
      <w:r>
        <w:rPr>
          <w:rFonts w:ascii="Book Antiqua" w:hAnsi="Book Antiqua"/>
          <w:sz w:val="20"/>
          <w:szCs w:val="20"/>
        </w:rPr>
        <w:br/>
      </w:r>
      <w:r w:rsidRPr="006D1D74">
        <w:rPr>
          <w:rFonts w:ascii="Book Antiqua" w:hAnsi="Book Antiqua"/>
          <w:sz w:val="20"/>
          <w:szCs w:val="20"/>
        </w:rPr>
        <w:t>w nauce,</w:t>
      </w:r>
    </w:p>
    <w:p w:rsidR="006A4EB0" w:rsidRPr="006D1D74" w:rsidRDefault="006A4EB0" w:rsidP="006A4EB0">
      <w:pPr>
        <w:pStyle w:val="p1"/>
        <w:numPr>
          <w:ilvl w:val="0"/>
          <w:numId w:val="2"/>
        </w:numPr>
        <w:ind w:left="284"/>
        <w:jc w:val="both"/>
        <w:rPr>
          <w:rFonts w:ascii="Book Antiqua" w:hAnsi="Book Antiqua"/>
          <w:sz w:val="20"/>
          <w:szCs w:val="20"/>
        </w:rPr>
      </w:pPr>
      <w:r w:rsidRPr="006D1D74">
        <w:rPr>
          <w:rFonts w:ascii="Book Antiqua" w:hAnsi="Book Antiqua"/>
          <w:spacing w:val="-2"/>
          <w:sz w:val="20"/>
          <w:szCs w:val="20"/>
        </w:rPr>
        <w:t>Pani/Pana dane osobowe będą przechowywane zgodnie z wymogami Ustawy z dnia 14 lipca 1983 r.</w:t>
      </w:r>
      <w:r w:rsidRPr="006D1D74">
        <w:rPr>
          <w:rFonts w:ascii="Book Antiqua" w:hAnsi="Book Antiqua"/>
          <w:sz w:val="20"/>
          <w:szCs w:val="20"/>
        </w:rPr>
        <w:t xml:space="preserve"> </w:t>
      </w:r>
      <w:r w:rsidRPr="006D1D74">
        <w:rPr>
          <w:rFonts w:ascii="Book Antiqua" w:hAnsi="Book Antiqua"/>
          <w:sz w:val="20"/>
          <w:szCs w:val="20"/>
        </w:rPr>
        <w:br/>
      </w:r>
      <w:r w:rsidRPr="006D1D74">
        <w:rPr>
          <w:rFonts w:ascii="Book Antiqua" w:hAnsi="Book Antiqua"/>
          <w:i/>
          <w:sz w:val="20"/>
          <w:szCs w:val="20"/>
        </w:rPr>
        <w:t>o narodowym zasobie archiwalnym i archiwach</w:t>
      </w:r>
      <w:r w:rsidRPr="006D1D74">
        <w:rPr>
          <w:rFonts w:ascii="Book Antiqua" w:hAnsi="Book Antiqua"/>
          <w:sz w:val="20"/>
          <w:szCs w:val="20"/>
        </w:rPr>
        <w:t>,</w:t>
      </w:r>
    </w:p>
    <w:p w:rsidR="00554D24" w:rsidRDefault="006A4EB0" w:rsidP="00554D24">
      <w:pPr>
        <w:pStyle w:val="p1"/>
        <w:numPr>
          <w:ilvl w:val="0"/>
          <w:numId w:val="2"/>
        </w:numPr>
        <w:ind w:left="284"/>
        <w:jc w:val="both"/>
        <w:rPr>
          <w:rFonts w:ascii="Book Antiqua" w:hAnsi="Book Antiqua"/>
          <w:sz w:val="20"/>
          <w:szCs w:val="20"/>
        </w:rPr>
      </w:pPr>
      <w:r w:rsidRPr="006D1D74">
        <w:rPr>
          <w:rFonts w:ascii="Book Antiqua" w:hAnsi="Book Antiqua"/>
          <w:sz w:val="20"/>
          <w:szCs w:val="20"/>
        </w:rPr>
        <w:t xml:space="preserve">Pani/Pana dane nie będą przekazywane odbiorcom w państwie trzecim </w:t>
      </w:r>
      <w:r w:rsidR="00554D24">
        <w:rPr>
          <w:rFonts w:ascii="Book Antiqua" w:hAnsi="Book Antiqua"/>
          <w:sz w:val="20"/>
          <w:szCs w:val="20"/>
        </w:rPr>
        <w:t>lub organizacji międzynarodowej,</w:t>
      </w:r>
    </w:p>
    <w:p w:rsidR="00554D24" w:rsidRPr="00554D24" w:rsidRDefault="00554D24" w:rsidP="00554D24">
      <w:pPr>
        <w:pStyle w:val="p1"/>
        <w:numPr>
          <w:ilvl w:val="0"/>
          <w:numId w:val="2"/>
        </w:numPr>
        <w:ind w:left="284" w:hanging="410"/>
        <w:jc w:val="both"/>
        <w:rPr>
          <w:rFonts w:ascii="Book Antiqua" w:hAnsi="Book Antiqua"/>
          <w:sz w:val="20"/>
          <w:szCs w:val="20"/>
        </w:rPr>
      </w:pPr>
      <w:r w:rsidRPr="00554D24">
        <w:rPr>
          <w:rFonts w:ascii="Book Antiqua" w:hAnsi="Book Antiqua"/>
          <w:sz w:val="20"/>
          <w:szCs w:val="20"/>
        </w:rPr>
        <w:t>Pani/Pana dane nie będą poddawane zautomatyzowanemu podejmowaniu decyzji, w tym profilowaniu.</w:t>
      </w:r>
    </w:p>
    <w:p w:rsidR="006A4EB0" w:rsidRPr="006D1D74" w:rsidRDefault="006A4EB0" w:rsidP="006A4EB0">
      <w:pPr>
        <w:pStyle w:val="p1"/>
        <w:jc w:val="both"/>
        <w:rPr>
          <w:rFonts w:ascii="Book Antiqua" w:hAnsi="Book Antiqua"/>
          <w:sz w:val="20"/>
          <w:szCs w:val="20"/>
        </w:rPr>
      </w:pPr>
    </w:p>
    <w:p w:rsidR="006A4EB0" w:rsidRPr="006D1D74" w:rsidRDefault="006A4EB0" w:rsidP="006A4EB0">
      <w:pPr>
        <w:pStyle w:val="p1"/>
        <w:jc w:val="both"/>
        <w:rPr>
          <w:rFonts w:ascii="Book Antiqua" w:hAnsi="Book Antiqua"/>
          <w:sz w:val="20"/>
          <w:szCs w:val="20"/>
        </w:rPr>
      </w:pPr>
    </w:p>
    <w:p w:rsidR="006579D0" w:rsidRPr="006579D0" w:rsidRDefault="006579D0" w:rsidP="006579D0">
      <w:pPr>
        <w:jc w:val="both"/>
        <w:rPr>
          <w:rFonts w:ascii="Book Antiqua" w:hAnsi="Book Antiqua"/>
          <w:sz w:val="20"/>
          <w:szCs w:val="20"/>
        </w:rPr>
      </w:pPr>
    </w:p>
    <w:p w:rsidR="006579D0" w:rsidRPr="006579D0" w:rsidRDefault="006579D0" w:rsidP="006579D0">
      <w:pPr>
        <w:jc w:val="both"/>
        <w:rPr>
          <w:rFonts w:ascii="Book Antiqua" w:hAnsi="Book Antiqua"/>
          <w:b/>
          <w:sz w:val="28"/>
          <w:szCs w:val="20"/>
        </w:rPr>
      </w:pPr>
      <w:r w:rsidRPr="006579D0">
        <w:rPr>
          <w:rFonts w:ascii="Book Antiqua" w:hAnsi="Book Antiqua" w:cs="Arial"/>
          <w:sz w:val="18"/>
          <w:szCs w:val="12"/>
        </w:rPr>
        <w:tab/>
      </w:r>
      <w:r w:rsidRPr="006579D0">
        <w:rPr>
          <w:rFonts w:ascii="Book Antiqua" w:hAnsi="Book Antiqua" w:cs="Arial"/>
          <w:sz w:val="18"/>
          <w:szCs w:val="12"/>
        </w:rPr>
        <w:tab/>
      </w:r>
      <w:r w:rsidRPr="006579D0">
        <w:rPr>
          <w:rFonts w:ascii="Book Antiqua" w:hAnsi="Book Antiqua" w:cs="Arial"/>
          <w:sz w:val="18"/>
          <w:szCs w:val="12"/>
        </w:rPr>
        <w:tab/>
      </w:r>
      <w:r w:rsidRPr="006579D0">
        <w:rPr>
          <w:rFonts w:ascii="Book Antiqua" w:hAnsi="Book Antiqua" w:cs="Arial"/>
          <w:sz w:val="18"/>
          <w:szCs w:val="12"/>
        </w:rPr>
        <w:tab/>
      </w:r>
      <w:r w:rsidRPr="006579D0">
        <w:rPr>
          <w:rFonts w:ascii="Book Antiqua" w:hAnsi="Book Antiqua" w:cs="Arial"/>
          <w:sz w:val="18"/>
          <w:szCs w:val="12"/>
        </w:rPr>
        <w:tab/>
      </w:r>
      <w:r w:rsidRPr="006579D0">
        <w:rPr>
          <w:rFonts w:ascii="Book Antiqua" w:hAnsi="Book Antiqua" w:cs="Arial"/>
          <w:sz w:val="18"/>
          <w:szCs w:val="12"/>
        </w:rPr>
        <w:tab/>
      </w:r>
      <w:r w:rsidRPr="006579D0">
        <w:rPr>
          <w:rFonts w:ascii="Book Antiqua" w:hAnsi="Book Antiqua" w:cs="Arial"/>
          <w:sz w:val="18"/>
          <w:szCs w:val="12"/>
        </w:rPr>
        <w:tab/>
      </w:r>
      <w:r w:rsidRPr="006579D0">
        <w:rPr>
          <w:rFonts w:ascii="Book Antiqua" w:hAnsi="Book Antiqua" w:cs="Arial"/>
          <w:sz w:val="18"/>
          <w:szCs w:val="12"/>
        </w:rPr>
        <w:tab/>
        <w:t>Potwierdzam zapoznanie się z klauzulą</w:t>
      </w:r>
    </w:p>
    <w:p w:rsidR="006579D0" w:rsidRPr="006579D0" w:rsidRDefault="006579D0" w:rsidP="006579D0">
      <w:pPr>
        <w:jc w:val="right"/>
        <w:rPr>
          <w:rFonts w:ascii="Book Antiqua" w:hAnsi="Book Antiqua" w:cs="Arial"/>
          <w:sz w:val="18"/>
        </w:rPr>
      </w:pPr>
    </w:p>
    <w:p w:rsidR="006579D0" w:rsidRPr="006579D0" w:rsidRDefault="006579D0" w:rsidP="006579D0">
      <w:pPr>
        <w:jc w:val="right"/>
        <w:rPr>
          <w:rFonts w:ascii="Book Antiqua" w:hAnsi="Book Antiqua" w:cs="Arial"/>
          <w:sz w:val="18"/>
        </w:rPr>
      </w:pPr>
    </w:p>
    <w:p w:rsidR="006579D0" w:rsidRPr="006579D0" w:rsidRDefault="006579D0" w:rsidP="006579D0">
      <w:pPr>
        <w:jc w:val="right"/>
        <w:rPr>
          <w:rFonts w:ascii="Book Antiqua" w:hAnsi="Book Antiqua" w:cs="Arial"/>
          <w:sz w:val="18"/>
        </w:rPr>
      </w:pPr>
    </w:p>
    <w:p w:rsidR="006579D0" w:rsidRPr="006579D0" w:rsidRDefault="006579D0" w:rsidP="006579D0">
      <w:pPr>
        <w:jc w:val="center"/>
        <w:rPr>
          <w:rFonts w:ascii="Book Antiqua" w:hAnsi="Book Antiqua" w:cs="Arial"/>
          <w:sz w:val="18"/>
        </w:rPr>
      </w:pPr>
      <w:r w:rsidRPr="006579D0">
        <w:rPr>
          <w:rFonts w:ascii="Book Antiqua" w:hAnsi="Book Antiqua" w:cs="Arial"/>
          <w:sz w:val="18"/>
        </w:rPr>
        <w:tab/>
      </w:r>
      <w:r w:rsidRPr="006579D0">
        <w:rPr>
          <w:rFonts w:ascii="Book Antiqua" w:hAnsi="Book Antiqua" w:cs="Arial"/>
          <w:sz w:val="18"/>
        </w:rPr>
        <w:tab/>
      </w:r>
      <w:r w:rsidRPr="006579D0">
        <w:rPr>
          <w:rFonts w:ascii="Book Antiqua" w:hAnsi="Book Antiqua" w:cs="Arial"/>
          <w:sz w:val="18"/>
        </w:rPr>
        <w:tab/>
      </w:r>
      <w:r w:rsidRPr="006579D0">
        <w:rPr>
          <w:rFonts w:ascii="Book Antiqua" w:hAnsi="Book Antiqua" w:cs="Arial"/>
          <w:sz w:val="18"/>
        </w:rPr>
        <w:tab/>
        <w:t xml:space="preserve">                  </w:t>
      </w:r>
      <w:r w:rsidRPr="006579D0">
        <w:rPr>
          <w:rFonts w:ascii="Book Antiqua" w:hAnsi="Book Antiqua" w:cs="Arial"/>
          <w:sz w:val="18"/>
        </w:rPr>
        <w:tab/>
        <w:t xml:space="preserve">       </w:t>
      </w:r>
      <w:r>
        <w:rPr>
          <w:rFonts w:ascii="Book Antiqua" w:hAnsi="Book Antiqua" w:cs="Arial"/>
          <w:sz w:val="18"/>
        </w:rPr>
        <w:t xml:space="preserve">            </w:t>
      </w:r>
      <w:r w:rsidRPr="006579D0">
        <w:rPr>
          <w:rFonts w:ascii="Book Antiqua" w:hAnsi="Book Antiqua" w:cs="Arial"/>
          <w:sz w:val="18"/>
        </w:rPr>
        <w:t xml:space="preserve">   ......................................…………..</w:t>
      </w:r>
    </w:p>
    <w:p w:rsidR="006579D0" w:rsidRPr="006579D0" w:rsidRDefault="006579D0" w:rsidP="006579D0">
      <w:pPr>
        <w:jc w:val="center"/>
        <w:rPr>
          <w:rFonts w:ascii="Book Antiqua" w:hAnsi="Book Antiqua" w:cs="Arial"/>
          <w:sz w:val="12"/>
          <w:szCs w:val="12"/>
        </w:rPr>
      </w:pPr>
      <w:r w:rsidRPr="006579D0">
        <w:rPr>
          <w:rFonts w:ascii="Book Antiqua" w:hAnsi="Book Antiqua" w:cs="Arial"/>
          <w:sz w:val="12"/>
          <w:szCs w:val="12"/>
        </w:rPr>
        <w:tab/>
      </w:r>
      <w:r w:rsidRPr="006579D0">
        <w:rPr>
          <w:rFonts w:ascii="Book Antiqua" w:hAnsi="Book Antiqua" w:cs="Arial"/>
          <w:sz w:val="12"/>
          <w:szCs w:val="12"/>
        </w:rPr>
        <w:tab/>
      </w:r>
      <w:r w:rsidRPr="006579D0">
        <w:rPr>
          <w:rFonts w:ascii="Book Antiqua" w:hAnsi="Book Antiqua" w:cs="Arial"/>
          <w:sz w:val="12"/>
          <w:szCs w:val="12"/>
        </w:rPr>
        <w:tab/>
      </w:r>
      <w:r w:rsidRPr="006579D0">
        <w:rPr>
          <w:rFonts w:ascii="Book Antiqua" w:hAnsi="Book Antiqua" w:cs="Arial"/>
          <w:sz w:val="12"/>
          <w:szCs w:val="12"/>
        </w:rPr>
        <w:tab/>
      </w:r>
      <w:r w:rsidRPr="006579D0">
        <w:rPr>
          <w:rFonts w:ascii="Book Antiqua" w:hAnsi="Book Antiqua" w:cs="Arial"/>
          <w:sz w:val="12"/>
          <w:szCs w:val="12"/>
        </w:rPr>
        <w:tab/>
        <w:t xml:space="preserve">       </w:t>
      </w:r>
      <w:r>
        <w:rPr>
          <w:rFonts w:ascii="Book Antiqua" w:hAnsi="Book Antiqua" w:cs="Arial"/>
          <w:sz w:val="12"/>
          <w:szCs w:val="12"/>
        </w:rPr>
        <w:t xml:space="preserve">                                </w:t>
      </w:r>
      <w:r w:rsidRPr="006579D0">
        <w:rPr>
          <w:rFonts w:ascii="Book Antiqua" w:hAnsi="Book Antiqua" w:cs="Arial"/>
          <w:sz w:val="12"/>
          <w:szCs w:val="12"/>
        </w:rPr>
        <w:t xml:space="preserve">            (Podpis)</w:t>
      </w:r>
    </w:p>
    <w:p w:rsidR="006579D0" w:rsidRPr="006579D0" w:rsidRDefault="006579D0" w:rsidP="006579D0">
      <w:pPr>
        <w:jc w:val="center"/>
        <w:rPr>
          <w:rFonts w:ascii="Book Antiqua" w:hAnsi="Book Antiqua"/>
          <w:b/>
          <w:i/>
          <w:sz w:val="20"/>
          <w:szCs w:val="20"/>
        </w:rPr>
      </w:pPr>
    </w:p>
    <w:sectPr w:rsidR="006579D0" w:rsidRPr="006579D0" w:rsidSect="004A4D7B"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BED"/>
    <w:multiLevelType w:val="hybridMultilevel"/>
    <w:tmpl w:val="79180BDA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1402C"/>
    <w:multiLevelType w:val="hybridMultilevel"/>
    <w:tmpl w:val="3B082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728A8"/>
    <w:multiLevelType w:val="hybridMultilevel"/>
    <w:tmpl w:val="74B00128"/>
    <w:lvl w:ilvl="0" w:tplc="B13CED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AA5"/>
    <w:rsid w:val="00002D5F"/>
    <w:rsid w:val="000542B0"/>
    <w:rsid w:val="000B1BDB"/>
    <w:rsid w:val="0013563B"/>
    <w:rsid w:val="00171AA5"/>
    <w:rsid w:val="00184A68"/>
    <w:rsid w:val="001A5455"/>
    <w:rsid w:val="001E47A2"/>
    <w:rsid w:val="001E7B13"/>
    <w:rsid w:val="00205B82"/>
    <w:rsid w:val="002A76E7"/>
    <w:rsid w:val="002C00EE"/>
    <w:rsid w:val="002D7432"/>
    <w:rsid w:val="00317536"/>
    <w:rsid w:val="00332CA9"/>
    <w:rsid w:val="003B1963"/>
    <w:rsid w:val="003B6F0A"/>
    <w:rsid w:val="00420AA4"/>
    <w:rsid w:val="004514B0"/>
    <w:rsid w:val="004A06DF"/>
    <w:rsid w:val="004A4D7B"/>
    <w:rsid w:val="004F064D"/>
    <w:rsid w:val="00554D24"/>
    <w:rsid w:val="00622655"/>
    <w:rsid w:val="006579D0"/>
    <w:rsid w:val="00690F3A"/>
    <w:rsid w:val="006A4EB0"/>
    <w:rsid w:val="006B7551"/>
    <w:rsid w:val="006F1173"/>
    <w:rsid w:val="00731A7B"/>
    <w:rsid w:val="007D523F"/>
    <w:rsid w:val="008103B3"/>
    <w:rsid w:val="008251DD"/>
    <w:rsid w:val="0094145F"/>
    <w:rsid w:val="00990244"/>
    <w:rsid w:val="00996D1E"/>
    <w:rsid w:val="009C2FFB"/>
    <w:rsid w:val="009D14D9"/>
    <w:rsid w:val="009F47C5"/>
    <w:rsid w:val="00A0053D"/>
    <w:rsid w:val="00A15622"/>
    <w:rsid w:val="00A349F5"/>
    <w:rsid w:val="00B17318"/>
    <w:rsid w:val="00BE285B"/>
    <w:rsid w:val="00BE2C7A"/>
    <w:rsid w:val="00C03EC0"/>
    <w:rsid w:val="00C401B5"/>
    <w:rsid w:val="00C663CD"/>
    <w:rsid w:val="00CD0C9D"/>
    <w:rsid w:val="00CE24F2"/>
    <w:rsid w:val="00CE346D"/>
    <w:rsid w:val="00D05F07"/>
    <w:rsid w:val="00D55D38"/>
    <w:rsid w:val="00D74A62"/>
    <w:rsid w:val="00E2256A"/>
    <w:rsid w:val="00E85D60"/>
    <w:rsid w:val="00F63E3A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Świetnicki</dc:creator>
  <cp:lastModifiedBy>Urszula Markiewicz</cp:lastModifiedBy>
  <cp:revision>13</cp:revision>
  <cp:lastPrinted>2018-05-08T07:17:00Z</cp:lastPrinted>
  <dcterms:created xsi:type="dcterms:W3CDTF">2018-05-21T06:08:00Z</dcterms:created>
  <dcterms:modified xsi:type="dcterms:W3CDTF">2019-08-20T07:20:00Z</dcterms:modified>
</cp:coreProperties>
</file>