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FE405D">
      <w:pPr>
        <w:jc w:val="center"/>
        <w:rPr>
          <w:b/>
          <w:caps/>
        </w:rPr>
      </w:pPr>
      <w:r>
        <w:rPr>
          <w:b/>
          <w:caps/>
        </w:rPr>
        <w:t>Uchwała Nr 601/2021</w:t>
      </w:r>
      <w:r>
        <w:rPr>
          <w:b/>
          <w:caps/>
        </w:rPr>
        <w:br/>
        <w:t>Zarządu Powiatu w Busku-Zdroju</w:t>
      </w:r>
    </w:p>
    <w:p w:rsidR="00A77B3E" w:rsidRDefault="00FE405D">
      <w:pPr>
        <w:spacing w:before="280" w:after="280"/>
        <w:jc w:val="center"/>
        <w:rPr>
          <w:b/>
          <w:caps/>
        </w:rPr>
      </w:pPr>
      <w:r>
        <w:t>z dnia 14 października 2021 r.</w:t>
      </w:r>
    </w:p>
    <w:p w:rsidR="00A77B3E" w:rsidRDefault="00FE405D">
      <w:pPr>
        <w:keepNext/>
        <w:spacing w:after="480"/>
        <w:jc w:val="center"/>
      </w:pPr>
      <w:r>
        <w:rPr>
          <w:b/>
        </w:rPr>
        <w:t>w sprawie ogłoszenia otwartego konkursu ofert na powierzenie organizacjom pozarządowym           realizacji zadania z zakresu prowadzenia punktów nieodpłatnej pomocy prawnej</w:t>
      </w:r>
      <w:r>
        <w:rPr>
          <w:b/>
        </w:rPr>
        <w:t xml:space="preserve">                                      lub nieodpłatnego poradnictwa obywatelskiego w 2022 roku.</w:t>
      </w:r>
    </w:p>
    <w:p w:rsidR="00A77B3E" w:rsidRDefault="00FE405D">
      <w:pPr>
        <w:keepLines/>
        <w:spacing w:before="120" w:after="120"/>
        <w:ind w:firstLine="567"/>
      </w:pPr>
      <w:r>
        <w:t>Na podstawie art. 32 ust. 1 ustawy z dnia 5 czerwca 1998r. o samorządzie powiatowym (Dz. U. z 2020 r. poz. 920 z późn. zm.), art. 11 ust.1b i ust. 2 ustawy z dn</w:t>
      </w:r>
      <w:r>
        <w:t xml:space="preserve">ia 5 sierpnia 2015r. o nieodpłatnej pomocy prawnej, nieodpłatnym poradnictwie obywatelskim oraz edukacji prawnej (Dz. U. z 2021 r. poz. 945), art. 11 ust. 2 i art. 13 ustawy z dnia 24 kwietnia 2003 roku o działalności pożytku publicznego i o wolontariacie </w:t>
      </w:r>
      <w:r>
        <w:t>(Dz. U. z 2020 r. poz. 1057 z późn. zm.) oraz Uchwały Nr XXI/243/2020 Rady Powiatu w Busku – Zdroju z dnia 18 grudnia 2020 r. w sprawie uchwalenia „Programu współpracy Powiatu Buskiego z organizacjami pozarządowymi oraz innymi podmiotami prowadzącymi dział</w:t>
      </w:r>
      <w:r>
        <w:t>alność pożytku publicznego w latach 2021-2025” Zarząd Powiatu w Busku – Zdroju uchwala, co następuje:</w:t>
      </w:r>
    </w:p>
    <w:p w:rsidR="008933C6" w:rsidRDefault="00FE405D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FE405D">
      <w:pPr>
        <w:keepLines/>
        <w:spacing w:before="120" w:after="120"/>
        <w:ind w:firstLine="567"/>
      </w:pPr>
      <w:r>
        <w:t>Zarząd Powiatu w Busku - Zdroju ogłasza otwarty konkurs ofert na realizację zadań w 2022 roku z zakresu:</w:t>
      </w:r>
    </w:p>
    <w:p w:rsidR="00A77B3E" w:rsidRDefault="00FE405D">
      <w:pPr>
        <w:keepLines/>
        <w:spacing w:before="120" w:after="120"/>
        <w:ind w:firstLine="567"/>
      </w:pPr>
      <w:r>
        <w:t>1. </w:t>
      </w:r>
      <w:r>
        <w:t>prowadzenia punktu nieodpłatnej pomocy p</w:t>
      </w:r>
      <w:r>
        <w:t>rawnej;</w:t>
      </w:r>
    </w:p>
    <w:p w:rsidR="00A77B3E" w:rsidRDefault="00FE405D">
      <w:pPr>
        <w:keepLines/>
        <w:spacing w:before="120" w:after="120"/>
        <w:ind w:firstLine="567"/>
      </w:pPr>
      <w:r>
        <w:t>2. </w:t>
      </w:r>
      <w:r>
        <w:t>prowadzenia punktu nieodpłatnego poradnictwa obywatelskiego.</w:t>
      </w:r>
    </w:p>
    <w:p w:rsidR="008933C6" w:rsidRDefault="00FE405D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FE405D">
      <w:pPr>
        <w:keepLines/>
        <w:spacing w:before="120" w:after="120"/>
        <w:ind w:firstLine="567"/>
      </w:pPr>
      <w:r>
        <w:t>1. </w:t>
      </w:r>
      <w:r>
        <w:t>Treść ogłoszenia stanowi załącznik Nr 1 do niniejszej uchwały.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t>Ogłoszenie zostanie zamieszczone w Biuletynie Informacji Publicznej Starostwa Powiatowego http://bip.powiat.b</w:t>
      </w:r>
      <w:r>
        <w:t>usko.pl, stronie internetowej: </w:t>
      </w:r>
      <w:hyperlink r:id="rId6" w:history="1">
        <w:r>
          <w:rPr>
            <w:rStyle w:val="Hipercze"/>
            <w:color w:val="000000"/>
            <w:u w:val="none" w:color="000000"/>
          </w:rPr>
          <w:t>www.powiat.busko.pl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oraz na tablicy ogłoszeń w siedzibie Starostwa Powiatowego w Busku - Zdroju.</w:t>
      </w:r>
    </w:p>
    <w:p w:rsidR="008933C6" w:rsidRDefault="00FE405D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Oferty zostaną rozpatrzone przez Komisję Konkursową powołaną przez Zarząd Powiatu w </w:t>
      </w:r>
      <w:r>
        <w:rPr>
          <w:color w:val="000000"/>
          <w:u w:color="000000"/>
        </w:rPr>
        <w:t>Busku - Zdroju.</w:t>
      </w:r>
    </w:p>
    <w:p w:rsidR="008933C6" w:rsidRDefault="00FE405D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Wykonanie uchwały powierza się Przewodniczącemu Zarządu Powiatu w Busku - Zdroju.</w:t>
      </w:r>
    </w:p>
    <w:p w:rsidR="008933C6" w:rsidRDefault="00FE405D">
      <w:pPr>
        <w:keepNext/>
        <w:spacing w:before="280"/>
        <w:jc w:val="center"/>
      </w:pPr>
      <w:r>
        <w:rPr>
          <w:b/>
        </w:rPr>
        <w:t>§ 5. </w:t>
      </w:r>
    </w:p>
    <w:p w:rsidR="00A77B3E" w:rsidRDefault="00FE405D">
      <w:pPr>
        <w:keepNext/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567"/>
        <w:rPr>
          <w:color w:val="000000"/>
          <w:u w:color="000000"/>
        </w:rPr>
      </w:pPr>
    </w:p>
    <w:p w:rsidR="00A77B3E" w:rsidRDefault="00FE405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8933C6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933C6" w:rsidRDefault="008933C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933C6" w:rsidRDefault="00FE405D">
            <w:pPr>
              <w:keepNext/>
              <w:keepLines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Zarządu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 Jerzy Kolarz</w:t>
            </w:r>
          </w:p>
        </w:tc>
      </w:tr>
    </w:tbl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 </w:t>
      </w:r>
    </w:p>
    <w:p w:rsidR="00A77B3E" w:rsidRDefault="008933C6">
      <w:pPr>
        <w:keepNext/>
        <w:spacing w:before="120" w:after="120" w:line="360" w:lineRule="auto"/>
        <w:ind w:left="595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FE405D">
        <w:rPr>
          <w:color w:val="000000"/>
          <w:u w:color="000000"/>
        </w:rPr>
        <w:t>Załącznik do uchwały Nr 601/2021</w:t>
      </w:r>
      <w:r w:rsidR="00FE405D">
        <w:rPr>
          <w:color w:val="000000"/>
          <w:u w:color="000000"/>
        </w:rPr>
        <w:br/>
        <w:t>Zarządu Powiatu w Busku-Zdroju</w:t>
      </w:r>
      <w:r w:rsidR="00FE405D">
        <w:rPr>
          <w:color w:val="000000"/>
          <w:u w:color="000000"/>
        </w:rPr>
        <w:br/>
        <w:t>z dnia 14 października 2021 r.</w:t>
      </w:r>
    </w:p>
    <w:p w:rsidR="00A77B3E" w:rsidRDefault="00FE405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Ogłoszenie o otwartym konkursie ofert na powierzenie organizacjom pozarządowym realizacji zadania z zakresu prowadzenia punktów nieodpłatnej pomocy prawnej lub nieodpłatnego poradnictwa obywatelskiego w 2022 roku.</w:t>
      </w:r>
    </w:p>
    <w:p w:rsidR="00A77B3E" w:rsidRDefault="00FE405D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Rodzaj zadania: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Zadanie obejmuje </w:t>
      </w:r>
      <w:r>
        <w:rPr>
          <w:color w:val="000000"/>
          <w:u w:color="000000"/>
        </w:rPr>
        <w:t>prowadzenie na terenie powiatu buskiego przez organizacje pozarządowe prowadzące działalność pożytku publicznego</w:t>
      </w:r>
      <w:r>
        <w:rPr>
          <w:b/>
          <w:color w:val="000000"/>
          <w:u w:color="000000"/>
        </w:rPr>
        <w:t xml:space="preserve"> dwóch punktów, to jest: punktu nieodpłatnej pomocy prawnej lub punktu nieodpłatnego poradnictwa obywatelskiego w trzech miejscowościach, przy c</w:t>
      </w:r>
      <w:r>
        <w:rPr>
          <w:b/>
          <w:color w:val="000000"/>
          <w:u w:color="000000"/>
        </w:rPr>
        <w:t>zym:</w:t>
      </w:r>
    </w:p>
    <w:p w:rsidR="00A77B3E" w:rsidRDefault="00FE405D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Nowym Korczynie - nieodpłatne poradnictwo obywatelskie przez 3 dni w tygodniu;</w:t>
      </w:r>
    </w:p>
    <w:p w:rsidR="00A77B3E" w:rsidRDefault="00FE405D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Solcu - Zdroju - nieodpłatne poradnictwo obywatelskie przez 2 dni w tygodniu;</w:t>
      </w:r>
    </w:p>
    <w:p w:rsidR="00A77B3E" w:rsidRDefault="00FE405D">
      <w:pPr>
        <w:keepLines/>
        <w:spacing w:before="120" w:after="120"/>
        <w:ind w:left="113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Stopnicy - nieodpłatna pomoc prawna przez 5 dni w tygodniu;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W/w zadanie </w:t>
      </w:r>
      <w:r>
        <w:rPr>
          <w:color w:val="000000"/>
          <w:u w:color="000000"/>
        </w:rPr>
        <w:t>obejmuje, także prowadzenie edukacji prawnej i mediacji.</w:t>
      </w:r>
    </w:p>
    <w:p w:rsidR="00A77B3E" w:rsidRDefault="00FE405D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  Wysokość środków publicznych przeznaczonych na realizację zadania: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 realizację zadania przeznacza się kwotę w wysokości: 126 060,00 zł. brutto (słownie: sto dwadzieścia sześć tysięcy sześ</w:t>
      </w:r>
      <w:r>
        <w:rPr>
          <w:color w:val="000000"/>
          <w:u w:color="000000"/>
        </w:rPr>
        <w:t>ćdziesiąt złotych, 00/100), w tym:</w:t>
      </w:r>
    </w:p>
    <w:p w:rsidR="00A77B3E" w:rsidRDefault="00FE405D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120 120,00 zł. brutto (słownie: sto dwadzieścia tysięcy sto dwadzieścia złotych, 00/100) - z przeznaczeniem na prowadzenie punktu nieodpłatnej pomocy prawnej i świadczenia nieodpłatnego poradnictwa obywatelskiego;</w:t>
      </w:r>
    </w:p>
    <w:p w:rsidR="00A77B3E" w:rsidRDefault="00FE405D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5</w:t>
      </w:r>
      <w:r>
        <w:rPr>
          <w:color w:val="000000"/>
          <w:u w:color="000000"/>
        </w:rPr>
        <w:t xml:space="preserve"> 940,00 zł. brutto (słownie: pięć tysięcy dziewięćset czterdzieści złotych, 00/100), z przeznaczeniem                 na realizację zadania z zakresu edukacji prawnej.</w:t>
      </w:r>
    </w:p>
    <w:p w:rsidR="00A77B3E" w:rsidRDefault="00FE405D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  Zasady przyznawania dotacji: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Konkurs skierowany jest do organizacji pozarządo</w:t>
      </w:r>
      <w:r>
        <w:rPr>
          <w:color w:val="000000"/>
          <w:u w:color="000000"/>
        </w:rPr>
        <w:t>wych prowadzących działalność pożytku publicznego, w zakresie, o którym mowa w </w:t>
      </w:r>
      <w:hyperlink r:id="rId8" w:history="1">
        <w:r>
          <w:rPr>
            <w:rStyle w:val="Hipercze"/>
            <w:color w:val="000000"/>
            <w:u w:val="none" w:color="000000"/>
          </w:rPr>
          <w:t>art. 4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</w:t>
      </w:r>
      <w:hyperlink r:id="rId9" w:history="1">
        <w:r>
          <w:rPr>
            <w:rStyle w:val="Hipercze"/>
            <w:color w:val="000000"/>
            <w:u w:val="none" w:color="000000"/>
          </w:rPr>
          <w:t>ust. 1 pkt 1b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  lub </w:t>
      </w:r>
      <w:hyperlink r:id="rId10" w:history="1">
        <w:r>
          <w:rPr>
            <w:rStyle w:val="Hipercze"/>
            <w:color w:val="000000"/>
            <w:u w:val="none" w:color="000000"/>
          </w:rPr>
          <w:t>22a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ustawy z dnia 24 kwietnia 2003 r. o </w:t>
      </w:r>
      <w:r>
        <w:rPr>
          <w:color w:val="000000"/>
          <w:u w:color="000000"/>
        </w:rPr>
        <w:t>działalności pożytku publicznego i o wolontariacie (Dz. U. z 2020 r. poz. 1057 z późn. zm.), wpisanych na listę Wojewody Świętokrzyskiego, o której mowa w art. 11d ust. 1 ustawy o nieodpłatnej pomocy prawnej, nieodpłatnym poradnictwie obywatelskim oraz edu</w:t>
      </w:r>
      <w:r>
        <w:rPr>
          <w:color w:val="000000"/>
          <w:u w:color="000000"/>
        </w:rPr>
        <w:t>kacji prawnej, która:</w:t>
      </w:r>
    </w:p>
    <w:p w:rsidR="00A77B3E" w:rsidRDefault="00FE405D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przypadku przeznaczenia punktu na udzielanie nieodpłatnej pomocy prawnej, łącznie spełnia następujące warunki: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posiada co najmniej dwuletnie doświadczenie w wykonywaniu zadań wiążących się z udzielaniem porad prawnych, informa</w:t>
      </w:r>
      <w:r>
        <w:rPr>
          <w:color w:val="000000"/>
          <w:u w:color="000000"/>
        </w:rPr>
        <w:t>cji prawnych lub świadczeniem poradnictwa obywatelskiego,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posiada umowę zawartą z adwokatem, radcą prawnym, doradcą podatkowym lub osobą, która spełnia łącznie warunki określone w </w:t>
      </w:r>
      <w:hyperlink r:id="rId11" w:history="1">
        <w:r>
          <w:rPr>
            <w:rStyle w:val="Hipercze"/>
            <w:color w:val="000000"/>
            <w:u w:val="none" w:color="000000"/>
          </w:rPr>
          <w:t>art. 11 ust. 3 pkt 2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ustawy o nieodpł</w:t>
      </w:r>
      <w:r>
        <w:rPr>
          <w:color w:val="000000"/>
          <w:u w:color="000000"/>
        </w:rPr>
        <w:t>atnej pomocy prawnej, nieodpłatnym poradnictwie obywatelskim oraz edukacji prawnej (tylko z tymi, którzy faktycznie będą udzielać porad prawnych na terenie Powiatu),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daje gwarancję należytego wykonania zadania, w szczególności w zakresie zapewnienia:</w:t>
      </w:r>
    </w:p>
    <w:p w:rsidR="00A77B3E" w:rsidRDefault="00FE405D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poufności w związku z udzielaniem nieodpłatnej pomocy prawnej i jej dokumentowaniem,</w:t>
      </w:r>
    </w:p>
    <w:p w:rsidR="00A77B3E" w:rsidRDefault="00FE405D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profesjonalnego i rzetelnego udzielania nieodpłatnej pomocy prawnej,</w:t>
      </w:r>
    </w:p>
    <w:p w:rsidR="00A77B3E" w:rsidRDefault="00FE405D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przestrzegania zasad etyki przy udzielaniu nieodpłatnej pomocy prawnej, w szczególności w sytuacji</w:t>
      </w:r>
      <w:r>
        <w:rPr>
          <w:color w:val="000000"/>
          <w:u w:color="000000"/>
        </w:rPr>
        <w:t>,        gdy zachodzi konflikt interesów,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opracowała i stosuje standardy obsługi i wewnętrzny system kontroli jakości udzielanej nieodpłatnej pomocy prawnej;</w:t>
      </w:r>
    </w:p>
    <w:p w:rsidR="00A77B3E" w:rsidRDefault="00FE405D">
      <w:pPr>
        <w:keepLines/>
        <w:spacing w:before="120" w:after="120"/>
        <w:ind w:left="113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w przypadku przeznaczenia punktu na świadczenie nieodpłatnego poradnictwa obywatelskiego, łą</w:t>
      </w:r>
      <w:r>
        <w:rPr>
          <w:color w:val="000000"/>
          <w:u w:color="000000"/>
        </w:rPr>
        <w:t>cznie spełnia następujące warunki: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posiada co najmniej dwuletnie doświadczenie w wykonywaniu zadań wiążących się ze świadczeniem poradnictwa obywatelskiego, nabyte w okresie pięciu lat bezpośrednio poprzedzających złożenie oferty lub            co najmn</w:t>
      </w:r>
      <w:r>
        <w:rPr>
          <w:color w:val="000000"/>
          <w:u w:color="000000"/>
        </w:rPr>
        <w:t>iej dwuletnie doświadczenie w wykonywaniu zadań wiążących się z udzielaniem porad prawnych, informacji prawnych lub świadczeniem nieodpłatnego poradnictwa,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posiada umowę zawartą z osobą, o której mowa w </w:t>
      </w:r>
      <w:hyperlink r:id="rId12" w:history="1">
        <w:r>
          <w:rPr>
            <w:rStyle w:val="Hipercze"/>
            <w:color w:val="000000"/>
            <w:u w:val="none" w:color="000000"/>
          </w:rPr>
          <w:t>art. 11 ust. 3a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ustawy o nieodpłatnej pomocy prawnej, nieodpłatnym poradnictwie obywatelskim oraz edukacji prawnej,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daje gwarancję należytego wykonania zadania, w szczególności w zakresie zapewnienia:</w:t>
      </w:r>
    </w:p>
    <w:p w:rsidR="00A77B3E" w:rsidRDefault="00FE405D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poufności w związku ze świadczeniem nieodpłatnego poradnictwa oby</w:t>
      </w:r>
      <w:r>
        <w:rPr>
          <w:color w:val="000000"/>
          <w:u w:color="000000"/>
        </w:rPr>
        <w:t>watelskiego i jego dokumentowaniem,</w:t>
      </w:r>
    </w:p>
    <w:p w:rsidR="00A77B3E" w:rsidRDefault="00FE405D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profesjonalnego i rzetelnego świadczenia nieodpłatnego poradnictwa obywatelskiego,</w:t>
      </w:r>
    </w:p>
    <w:p w:rsidR="00A77B3E" w:rsidRDefault="00FE405D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przestrzegania zasad etyki przy świadczeniu nieodpłatnego poradnictwa obywatelskiego, w szczególności w sytuacji, gdy zachodzi </w:t>
      </w:r>
      <w:r>
        <w:rPr>
          <w:color w:val="000000"/>
          <w:u w:color="000000"/>
        </w:rPr>
        <w:t>konflikt interesów,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opracowała i stosuje standardy obsługi i wewnętrzny system kontroli jakości świadczonego nieodpłatnego poradnictwa obywatelskiego.</w:t>
      </w:r>
    </w:p>
    <w:p w:rsidR="00A77B3E" w:rsidRDefault="00FE405D">
      <w:pPr>
        <w:keepLines/>
        <w:spacing w:before="120" w:after="120"/>
        <w:ind w:left="113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przypadku wystąpienia konieczności przeprowadzenia mediacji (art. 4a ust. 1 pkt 4 ustawy), organi</w:t>
      </w:r>
      <w:r>
        <w:rPr>
          <w:color w:val="000000"/>
          <w:u w:color="000000"/>
        </w:rPr>
        <w:t>zacja powinna zapewnić udział mediatora, o którym mowa w art. 4a ust. 6 ustawy o nieodpłatnej pomocy prawnej, nieodpłatnym poradnictwie obywatelskim oraz edukacji prawnej.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Organizacja pozarządowa, o której mowa w ust. 1,</w:t>
      </w:r>
      <w:r>
        <w:rPr>
          <w:b/>
          <w:color w:val="000000"/>
          <w:u w:color="000000"/>
        </w:rPr>
        <w:t xml:space="preserve"> dołącza do oferty odpowiednio:</w:t>
      </w:r>
    </w:p>
    <w:p w:rsidR="00A77B3E" w:rsidRDefault="00FE405D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dokumenty potwierdzające spełnianie warunku, o którym mowa w ust. 1 pkt 1 lit. a lub pkt 2 lit. a;</w:t>
      </w:r>
    </w:p>
    <w:p w:rsidR="00A77B3E" w:rsidRDefault="00FE405D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umowy, o których mowa w ust. 1 pkt 1 lit. b lub pkt 2 lit. b dotyczące osób, które będą świadczyć usługi w ramach realizacji przedmiotowego zadania na </w:t>
      </w:r>
      <w:r>
        <w:rPr>
          <w:color w:val="000000"/>
          <w:u w:color="000000"/>
        </w:rPr>
        <w:t>terenie Powiatu Buskiego;</w:t>
      </w:r>
    </w:p>
    <w:p w:rsidR="00A77B3E" w:rsidRDefault="00FE405D">
      <w:pPr>
        <w:keepLines/>
        <w:spacing w:before="120" w:after="120"/>
        <w:ind w:left="113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pisemne zobowiązanie do zapewnienia realizacji zadania w sposób, o którym mowa w ust. 1 pkt 1 lit. c lub pkt 2 lit. c;</w:t>
      </w:r>
    </w:p>
    <w:p w:rsidR="00A77B3E" w:rsidRDefault="00FE405D">
      <w:pPr>
        <w:keepLines/>
        <w:spacing w:before="120" w:after="120"/>
        <w:ind w:left="113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dokument opisujący standardy obsługi i wewnętrzny system kontroli jakości, o których mowa w ust. 1 pkt 1 </w:t>
      </w:r>
      <w:r>
        <w:rPr>
          <w:color w:val="000000"/>
          <w:u w:color="000000"/>
        </w:rPr>
        <w:t>lit. d lub pkt 2 lit. d;</w:t>
      </w:r>
    </w:p>
    <w:p w:rsidR="00A77B3E" w:rsidRDefault="00FE405D">
      <w:pPr>
        <w:keepLines/>
        <w:spacing w:before="120" w:after="120"/>
        <w:ind w:left="113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decyzję o wpisie na listę Wojewody świętokrzyskiego, o której mowa w ust.1.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Organizacja pozarządowa, o której mowa w ust. 1 w ramach oferty może przedstawić dodatkowo porozumienia o wolontariacie zawarte z osobami, które będą</w:t>
      </w:r>
      <w:r>
        <w:rPr>
          <w:color w:val="000000"/>
          <w:u w:color="000000"/>
        </w:rPr>
        <w:t xml:space="preserve"> wykonywały świadczenia w ramach prowadzonego punktu, o którym mowa w ust. 1, w tym służyły asystą osobom, o których mowa w </w:t>
      </w:r>
      <w:hyperlink r:id="rId13" w:history="1">
        <w:r>
          <w:rPr>
            <w:rStyle w:val="Hipercze"/>
            <w:color w:val="000000"/>
            <w:u w:val="none" w:color="000000"/>
          </w:rPr>
          <w:t>art. 4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         ust. 1 ustawy o nieodpłatnej pomocy prawnej, nieodpłatnym poradnictwie obywatelsk</w:t>
      </w:r>
      <w:r>
        <w:rPr>
          <w:color w:val="000000"/>
          <w:u w:color="000000"/>
        </w:rPr>
        <w:t>im oraz edukacji prawnej.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Organizacja pozarządowa, o której mowa w ust. 1, ubiegająca się o powierzenie prowadzenia punktu, o którym mowa w ust. 1 pkt 2 - przeznaczonego na świadczenie nieodpłatnego poradnictwa obywatelskiego, dołącza do oferty poza dok</w:t>
      </w:r>
      <w:r>
        <w:rPr>
          <w:color w:val="000000"/>
          <w:u w:color="000000"/>
        </w:rPr>
        <w:t>umentami, o których mowa w ust. 2, także zaświadczenie, o którym mowa w  </w:t>
      </w:r>
      <w:hyperlink r:id="rId14" w:history="1">
        <w:r>
          <w:rPr>
            <w:rStyle w:val="Hipercze"/>
            <w:color w:val="000000"/>
            <w:u w:val="none" w:color="000000"/>
          </w:rPr>
          <w:t>art. 11 ust. 3a pkt 2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ustawy o nieodpłatnej pomocy prawnej, nieodpłatnym poradnictwie obywatelskim oraz edukacji prawnej albo zaświadczenie potwierdz</w:t>
      </w:r>
      <w:r>
        <w:rPr>
          <w:color w:val="000000"/>
          <w:u w:color="000000"/>
        </w:rPr>
        <w:t>ające ukończenie szkolenia, o którym mowa w </w:t>
      </w:r>
      <w:hyperlink r:id="rId15" w:history="1">
        <w:r>
          <w:rPr>
            <w:rStyle w:val="Hipercze"/>
            <w:color w:val="000000"/>
            <w:u w:val="none" w:color="000000"/>
          </w:rPr>
          <w:t>art. 11a ust. 1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tej ustawy z oceną pozytywną przez osoby, o których mowa w ust. 1 pkt 2 lit. b.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 zaprzestania spełniania warunku, o którym mowa w:</w:t>
      </w:r>
    </w:p>
    <w:p w:rsidR="00A77B3E" w:rsidRDefault="00FE405D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ust. 1 pkt 1 </w:t>
      </w:r>
      <w:r>
        <w:rPr>
          <w:color w:val="000000"/>
          <w:u w:color="000000"/>
        </w:rPr>
        <w:t>lit. b lub pkt 2 lit. b - starosta nie zawiera umowy z organizacją pozarządową, o której mowa w ust. 1, albo rozwiązuje ją ze skutkiem natychmiastowym;</w:t>
      </w:r>
    </w:p>
    <w:p w:rsidR="00A77B3E" w:rsidRDefault="00FE405D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ust. 1 pkt 1 lit. c lub pkt 2 lit. c - starosta nie zawiera umowy z organizacją pozarządową, o której</w:t>
      </w:r>
      <w:r>
        <w:rPr>
          <w:color w:val="000000"/>
          <w:u w:color="000000"/>
        </w:rPr>
        <w:t xml:space="preserve"> mowa w ust. 1, albo rozwiązuje ją za dwutygodniowym wypowiedzeniem.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Złożona oferta realizacji w/w zadania, musi być zgodna ze wzorem określonym w Załączniku Nr 1         do Rozporządzenia Przewodniczącego Komitetu do spraw Pożytku Publicznego z dnia 24</w:t>
      </w:r>
      <w:r>
        <w:rPr>
          <w:color w:val="000000"/>
          <w:u w:color="000000"/>
        </w:rPr>
        <w:t> października 2018 r. w sprawie wzorów ofert i ramowych wzorów umów dotyczących realizacji zadań publicznych oraz wzorów sprawozdań z wykonania tych zadań (Dz. U. z 2018 r., poz. 2057).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Do oferty oprócz dokumentów wymienionych w ust. 2 - 5, należy załąc</w:t>
      </w:r>
      <w:r>
        <w:rPr>
          <w:color w:val="000000"/>
          <w:u w:color="000000"/>
        </w:rPr>
        <w:t>zyć aktualny odpis z Krajowego Rejestru Sądowego, innego rejestru lub ewidencji potwierdzający status prawny oferenta i umocowanie osób jego reprezentujących (odpis musi być zgodny z aktualnym stanem faktycznym i prawnym, niezależnie od tego kiedy został w</w:t>
      </w:r>
      <w:r>
        <w:rPr>
          <w:color w:val="000000"/>
          <w:u w:color="000000"/>
        </w:rPr>
        <w:t>ydany).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przypadku złożenia kopii dokumentów, o których mowa w ust. 2 pkt 1-5, powinny być one potwierdzone przez oferenta za zgodność z oryginałem.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Oferent winien przedstawić ofertę zgodnie z zasadami uczciwej konkurencji, gwarantując wykonanie zad</w:t>
      </w:r>
      <w:r>
        <w:rPr>
          <w:color w:val="000000"/>
          <w:u w:color="000000"/>
        </w:rPr>
        <w:t>ania w sposób efektywny, oszczędny i terminowy, oferent odpowiada za rzetelność, poprawność i kompletność oferty oraz zawartych w niej informacji.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Złożenie oferty nie jest równoznaczne z przyznaniem dotacji. Dotację na realizację zadania otrzyma podmiot</w:t>
      </w:r>
      <w:r>
        <w:rPr>
          <w:color w:val="000000"/>
          <w:u w:color="000000"/>
        </w:rPr>
        <w:t>, którego oferta zostanie wybrana w niniejszym postępowaniu konkursowym.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Powiat Buski po ogłoszeniu wyników otwartego konkursu ofert, bez zbędnej zwłoki, zawrze umowę z wybranym oferentem o powierzenie realizacji zadania publicznego, określonego w rozd</w:t>
      </w:r>
      <w:r>
        <w:rPr>
          <w:color w:val="000000"/>
          <w:u w:color="000000"/>
        </w:rPr>
        <w:t>ziale I ogłoszenia z przekazaniem dotacji na finansowanie w/w zadania, w sposób określony w umowie.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Warunkiem koniecznym do zawarcia umowy jest posiadanie przez organizację pozarządową wyodrębnionego rachunku bankowego, na który przekazywana będzie dot</w:t>
      </w:r>
      <w:r>
        <w:rPr>
          <w:color w:val="000000"/>
          <w:u w:color="000000"/>
        </w:rPr>
        <w:t>acja na realizację zadania.</w:t>
      </w:r>
    </w:p>
    <w:p w:rsidR="00A77B3E" w:rsidRDefault="00FE405D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  Terminy i warunki realizacji zadania: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Zadanie będzie realizowane: </w:t>
      </w:r>
      <w:r>
        <w:rPr>
          <w:b/>
          <w:color w:val="000000"/>
          <w:u w:color="000000"/>
        </w:rPr>
        <w:t>od 1 stycznia 2022 r. do 31 grudnia 2022 roku.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Zadanie powinno być realizowane w sposób zapewniający wysoką jakość wykonania oraz na zasadach określo</w:t>
      </w:r>
      <w:r>
        <w:rPr>
          <w:color w:val="000000"/>
          <w:u w:color="000000"/>
        </w:rPr>
        <w:t>nych w  ustawie o nieodpłatnej pomocy prawnej, nieodpłatnym poradnictwie obywatelskim oraz edukacji prawnej.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Prowadzenie punktu nieodpłatnej pomocy prawnej lub świadczenie poradnictwa obywatelskiego </w:t>
      </w:r>
      <w:r>
        <w:rPr>
          <w:b/>
          <w:color w:val="000000"/>
          <w:u w:color="000000"/>
        </w:rPr>
        <w:t xml:space="preserve">powinno się odbywać przez 5 dni w tygodniu, co </w:t>
      </w:r>
      <w:r>
        <w:rPr>
          <w:b/>
          <w:color w:val="000000"/>
          <w:u w:color="000000"/>
        </w:rPr>
        <w:t>najmniej 4 godziny dziennie w każdym punkcie.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Przewiduje się możliwość wydłużenia czasu trwania dyżuru w trakcie roku do co najmniej 5 godzin dziennie.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Środki finansowe przyznane organizacji pozarządowej w ramach dotacji nie mogą być przeznaczone    </w:t>
      </w:r>
      <w:r>
        <w:rPr>
          <w:color w:val="000000"/>
          <w:u w:color="000000"/>
        </w:rPr>
        <w:t xml:space="preserve">               na finansowanie następujących celów: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a/ wydatków poniesionych przed datą zawarcia umowy o udzielenie dotacji, podatków, ceł i opłat skarbowych,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b/ opłaty leasingowe oraz zobowiązania z tytułu otrzymanych kredytów,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 xml:space="preserve">c/ nabycie lub dzierżawę </w:t>
      </w:r>
      <w:r>
        <w:rPr>
          <w:color w:val="000000"/>
          <w:u w:color="000000"/>
        </w:rPr>
        <w:t>gruntów,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d/ działalności gospodarczej i politycznej,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e/ kary i mandaty.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Wyłoniony w drodze konkursu podmiot zobowiązany będzie do przekazywania kart nieodpłatnej pomocy prawnej oraz oświadczeń, Staroście Buskiemu do dziesiątego dnia następnego miesiąca </w:t>
      </w:r>
      <w:r>
        <w:rPr>
          <w:color w:val="000000"/>
          <w:u w:color="000000"/>
        </w:rPr>
        <w:t>kalendarzowego w sposób zgodny z art. 7 ust. 2 ustawy o nieodpłatnej pomocy prawnej, nieodpłatnym poradnictwie obywatelskim oraz edukacji prawnej.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Sprawozdanie końcowe z wykonania zadania powinno zostać sporządzone przez organizację pozarządową na formu</w:t>
      </w:r>
      <w:r>
        <w:rPr>
          <w:color w:val="000000"/>
          <w:u w:color="000000"/>
        </w:rPr>
        <w:t>larzu zgodnym z Załącznikiem nr 5 Przewodniczącego Komitetu do spraw Pożytku Publicznego z dnia 24 października 2018 r. w sprawie wzorów ofert i ramowych wzorów umów dotyczących realizacji zadań publicznych oraz wzorów sprawozdań z wykonania tych zadań (Dz</w:t>
      </w:r>
      <w:r>
        <w:rPr>
          <w:color w:val="000000"/>
          <w:u w:color="000000"/>
        </w:rPr>
        <w:t>. U. z 2018 r. poz. 2057), w terminie 30 dni od dnia zakończenia realizacji zadania.</w:t>
      </w:r>
    </w:p>
    <w:p w:rsidR="00A77B3E" w:rsidRDefault="00FE405D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</w:rPr>
        <w:lastRenderedPageBreak/>
        <w:t>V. </w:t>
      </w:r>
      <w:r>
        <w:rPr>
          <w:b/>
          <w:color w:val="000000"/>
          <w:u w:color="000000"/>
        </w:rPr>
        <w:t>  Termin składania ofert: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Oferty należy składać w zamkniętej kopercie w Biurze Obsługi Interesanta w Starostwie Powiatowym w Busku - Zdroju ul. Mickiewicza 15, w dn</w:t>
      </w:r>
      <w:r>
        <w:rPr>
          <w:color w:val="000000"/>
          <w:u w:color="000000"/>
        </w:rPr>
        <w:t xml:space="preserve">i powszednie w godzinach 7.30 do 15.15,                                            </w:t>
      </w:r>
      <w:r>
        <w:rPr>
          <w:b/>
          <w:color w:val="000000"/>
          <w:u w:color="000000"/>
        </w:rPr>
        <w:t>w terminie do 05.11.2021 roku.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Koperta powinna być opisana w następujący sposób: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”Otwarty konkurs ofert z zakresu prowadzenia punktu nieodpłatnej pomocy prawnej" </w:t>
      </w:r>
      <w:r>
        <w:rPr>
          <w:color w:val="000000"/>
          <w:u w:color="000000"/>
        </w:rPr>
        <w:t xml:space="preserve">lub </w:t>
      </w:r>
      <w:r>
        <w:rPr>
          <w:b/>
          <w:color w:val="000000"/>
          <w:u w:color="000000"/>
        </w:rPr>
        <w:t>”Otw</w:t>
      </w:r>
      <w:r>
        <w:rPr>
          <w:b/>
          <w:color w:val="000000"/>
          <w:u w:color="000000"/>
        </w:rPr>
        <w:t xml:space="preserve">arty konkurs ofert z zakresu świadczenia nieodpłatnego poradnictwa obywatelskiego" </w:t>
      </w:r>
      <w:r>
        <w:rPr>
          <w:color w:val="000000"/>
          <w:u w:color="000000"/>
        </w:rPr>
        <w:t>oraz nazwa i adres podmiotu składającego ofertę.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O zachowaniu terminu decyduje data wpływu do Starostwa Powiatowego w Busku - Zdroju,                     ul. Mickiewicza </w:t>
      </w:r>
      <w:r>
        <w:rPr>
          <w:color w:val="000000"/>
          <w:u w:color="000000"/>
        </w:rPr>
        <w:t>15.</w:t>
      </w:r>
    </w:p>
    <w:p w:rsidR="00A77B3E" w:rsidRDefault="00FE405D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   Tryb i kryteria stosowane przy wyborze ofert oraz termin dokonania wyboru ofert: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Oferty biorące udział w otwartym konkursie ofert zostaną rozpatrzone przez powołaną w tym celu Komisję Konkursową.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Przy rozpatrywaniu ofert Komisja opiniuje z</w:t>
      </w:r>
      <w:r>
        <w:rPr>
          <w:color w:val="000000"/>
          <w:u w:color="000000"/>
        </w:rPr>
        <w:t>łożone oferty pod względem formalnym i merytorycznym.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Nie będą rozpatrywane z powodów formalnych oferty:</w:t>
      </w:r>
    </w:p>
    <w:p w:rsidR="00A77B3E" w:rsidRDefault="00FE405D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złożone przez podmioty nieuprawnione,</w:t>
      </w:r>
    </w:p>
    <w:p w:rsidR="00A77B3E" w:rsidRDefault="00FE405D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złożone po terminie, niekompletne lub niezgodnie z zapisem rozdziału III ust. 6,</w:t>
      </w:r>
    </w:p>
    <w:p w:rsidR="00A77B3E" w:rsidRDefault="00FE405D">
      <w:pPr>
        <w:keepLines/>
        <w:spacing w:before="120" w:after="120"/>
        <w:ind w:left="113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których wnioskowan</w:t>
      </w:r>
      <w:r>
        <w:rPr>
          <w:color w:val="000000"/>
          <w:u w:color="000000"/>
        </w:rPr>
        <w:t>a wielkość dotacji przekracza wysokość przeznaczonych na zadanie środków finansowych.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Rozpatrując oferty, Komisja Konkursowa ocenia w szczególności:</w:t>
      </w:r>
    </w:p>
    <w:p w:rsidR="00A77B3E" w:rsidRDefault="00FE405D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dotychczasowe doświadczenie organizacji, w tym posiadane referencje,</w:t>
      </w:r>
    </w:p>
    <w:p w:rsidR="00A77B3E" w:rsidRDefault="00FE405D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dłuższy niż wymagany ustawą </w:t>
      </w:r>
      <w:r>
        <w:rPr>
          <w:color w:val="000000"/>
          <w:u w:color="000000"/>
        </w:rPr>
        <w:t>zakres godzin świadczenia usług,</w:t>
      </w:r>
    </w:p>
    <w:p w:rsidR="00A77B3E" w:rsidRDefault="00FE405D">
      <w:pPr>
        <w:keepLines/>
        <w:spacing w:before="120" w:after="120"/>
        <w:ind w:left="113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dołączenie do oferty umowy z mediatorem.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Konkurs rozstrzyga Zarząd Powiatu Buskiego niezwłocznie po zapoznaniu się z opinią Komisji Konkursowej, dokonując wyboru ofert najlepiej służących realizacji zadania.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Wybór </w:t>
      </w:r>
      <w:r>
        <w:rPr>
          <w:color w:val="000000"/>
          <w:u w:color="000000"/>
        </w:rPr>
        <w:t>oferty (ofert) zostanie dokonany do dnia 30 listopada 2021 roku.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Od decyzji Zarządu nie przysługuje odwołanie.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Tekst ogłoszenia konkursowego znajduje się w Biuletynie Informacji Publicznej: http://bip.powiat.busko.pl, stronie internetowej: www.powiat</w:t>
      </w:r>
      <w:r>
        <w:rPr>
          <w:color w:val="000000"/>
          <w:u w:color="000000"/>
        </w:rPr>
        <w:t>.busko.pl, na tablicy ogłoszeń tut. Starostwa oraz w Wydziale Spraw Obywatelskich, Zdrowia i Obrony Cywilnej Starostwa Powiatowego w Busku – Zdroju,  pok. 30, w godz. 7.30 – 15.30.</w:t>
      </w:r>
    </w:p>
    <w:p w:rsidR="00A77B3E" w:rsidRDefault="00FE405D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   Informacja o zrealizowanych w roku ogłoszenia otwartego konkursu i </w:t>
      </w:r>
      <w:r>
        <w:rPr>
          <w:b/>
          <w:color w:val="000000"/>
          <w:u w:color="000000"/>
        </w:rPr>
        <w:t>w roku poprzednim zadaniach publicznych tego samego rodzaju i związanych z nimi kosztami.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roku 2021 powiat buski realizuje zadanie publiczne z zakresu nieodpłatnej pomocy prawnej, nieodpłatnego poradnictwa obywatelskiego oraz edukacji prawnej, na któr</w:t>
      </w:r>
      <w:r>
        <w:rPr>
          <w:color w:val="000000"/>
          <w:u w:color="000000"/>
        </w:rPr>
        <w:t>e przeznaczył środki finansowe pochodzące z dotacji celowej w wysokości 198 000,00 zł. brutto.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Powiat Buski w 2020 roku przeznaczył środki finansowe pochodzące z dotacji celowej na realizację zadań publicznych z tego samego zakresu w wysokości: 198 000,</w:t>
      </w:r>
      <w:r>
        <w:rPr>
          <w:color w:val="000000"/>
          <w:u w:color="000000"/>
        </w:rPr>
        <w:t>00 zł. brutto.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 powyższej kwoty w roku 2020 jak i w roku 2021 przekazano dotację na rzecz organizacji pozarządowej w wysokości: po 126 060,00 zł. brutto (słownie: sto dwadzieścia sześć tysięcy sześćdziesiąt złotych, 00/100).</w:t>
      </w:r>
    </w:p>
    <w:p w:rsidR="00A77B3E" w:rsidRDefault="00FE405D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</w:rPr>
        <w:lastRenderedPageBreak/>
        <w:t>VIII. </w:t>
      </w:r>
      <w:r>
        <w:rPr>
          <w:b/>
          <w:color w:val="000000"/>
          <w:u w:color="000000"/>
        </w:rPr>
        <w:t>   Postanowienia koń</w:t>
      </w:r>
      <w:r>
        <w:rPr>
          <w:b/>
          <w:color w:val="000000"/>
          <w:u w:color="000000"/>
        </w:rPr>
        <w:t>cowe: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Procedurę związaną z ogłoszeniem i przeprowadzeniem konkursu realizuje Wydział Spraw Obywatelskich, Zdrowia i Obrony Cywilnej.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Szczegółowe informacje w zakresie konkursu udzielane są przez Wydział Spraw Obywatelskich, Zdrowia i Obrony Cywilnej </w:t>
      </w:r>
      <w:r>
        <w:rPr>
          <w:color w:val="000000"/>
          <w:u w:color="000000"/>
        </w:rPr>
        <w:t>Starostwa Powiatowego Busku – Zdroju, tel. 41/ 370 50 50,  41/ 370 50 45.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Procedury związane z zawarciem umowy realizowane będą przez Wydział Organizacyjny i Kadr                   tut. Starostwa.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Wyniki otwartego konkursu ofert zostaną ogłoszone nie</w:t>
      </w:r>
      <w:r>
        <w:rPr>
          <w:color w:val="000000"/>
          <w:u w:color="000000"/>
        </w:rPr>
        <w:t>zwłocznie po rozpatrzeniu ofert i zamieszczone w Biuletynie Informacji Publicznej: http://bip.powiat.busko.pl, na stronie internetowej: www.powiat.busko.pl oraz na tablicy ogłoszeń Starostwa Powiatowego w Busku – Zdroju.</w:t>
      </w:r>
    </w:p>
    <w:p w:rsidR="00A77B3E" w:rsidRDefault="00FE405D">
      <w:pPr>
        <w:keepLines/>
        <w:spacing w:before="120" w:after="120"/>
        <w:ind w:firstLine="567"/>
        <w:rPr>
          <w:color w:val="000000"/>
          <w:u w:color="000000"/>
        </w:rPr>
        <w:sectPr w:rsidR="00A77B3E">
          <w:footerReference w:type="default" r:id="rId16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t>5. </w:t>
      </w:r>
      <w:r>
        <w:rPr>
          <w:color w:val="000000"/>
          <w:u w:color="000000"/>
        </w:rPr>
        <w:t xml:space="preserve">Na podstawie Rozporządzenia Parlamentu Europejskiego i Rady (UE) 2016/679 z dnia 27 kwietnia 2016 r. w sprawie ochrony osób fizycznych w związku z przetwarzaniem danych osobowych i w sprawie </w:t>
      </w:r>
      <w:r>
        <w:rPr>
          <w:color w:val="000000"/>
          <w:u w:color="000000"/>
        </w:rPr>
        <w:t>swobodnego przepływu takich danych oraz uchylenia dyrektywy 95/46/WE (ogólne rozporządzenie o ochronie danych), Administratorem danych osobowych zawartych w przesłanych ofertach jest Starosta Buski. Dane zostaną wykorzystane na potrzeby przeprowadzenia otw</w:t>
      </w:r>
      <w:r>
        <w:rPr>
          <w:color w:val="000000"/>
          <w:u w:color="000000"/>
        </w:rPr>
        <w:t>artego konkursu ofert na realizację zadania publicznego w zakresie prowadzenia punktu nieodpłatnej pomocy prawnej oraz świadczenia nieodpłatnego poradnictwa obywatelskiego na terenie Powiatu Buskiego w 2022 roku.</w:t>
      </w:r>
    </w:p>
    <w:p w:rsidR="008933C6" w:rsidRDefault="008933C6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8933C6" w:rsidRDefault="00FE405D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eastAsia="en-US" w:bidi="ar-SA"/>
        </w:rPr>
        <w:t>uzasadnienie</w:t>
      </w:r>
    </w:p>
    <w:p w:rsidR="008933C6" w:rsidRDefault="00FE405D">
      <w:pPr>
        <w:keepLines/>
        <w:spacing w:before="120" w:after="120"/>
        <w:ind w:firstLine="56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Działając na podstawie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art. 1</w:t>
      </w:r>
      <w:r>
        <w:rPr>
          <w:color w:val="000000"/>
          <w:szCs w:val="20"/>
          <w:shd w:val="clear" w:color="auto" w:fill="FFFFFF"/>
          <w:lang w:eastAsia="en-US" w:bidi="ar-SA"/>
        </w:rPr>
        <w:t>1 ust.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1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i 2 ustawy z dnia 5 sierpnia 2015 r. o nieodpłatnej pomocy prawnej</w:t>
      </w:r>
      <w:r>
        <w:rPr>
          <w:color w:val="000000"/>
          <w:szCs w:val="20"/>
          <w:shd w:val="clear" w:color="auto" w:fill="FFFFFF"/>
        </w:rPr>
        <w:t>, nieodpłatnym poradnictwie obywatelskim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oraz edukacji prawnej (Dz. U. z 20</w:t>
      </w:r>
      <w:r>
        <w:rPr>
          <w:color w:val="000000"/>
          <w:szCs w:val="20"/>
          <w:shd w:val="clear" w:color="auto" w:fill="FFFFFF"/>
        </w:rPr>
        <w:t xml:space="preserve">21 </w:t>
      </w:r>
      <w:r>
        <w:rPr>
          <w:color w:val="000000"/>
          <w:szCs w:val="20"/>
          <w:shd w:val="clear" w:color="auto" w:fill="FFFFFF"/>
          <w:lang w:eastAsia="en-US" w:bidi="ar-SA"/>
        </w:rPr>
        <w:t>r. poz. </w:t>
      </w:r>
      <w:r>
        <w:rPr>
          <w:color w:val="000000"/>
          <w:szCs w:val="20"/>
          <w:shd w:val="clear" w:color="auto" w:fill="FFFFFF"/>
        </w:rPr>
        <w:t>945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), </w:t>
      </w:r>
      <w:r>
        <w:rPr>
          <w:color w:val="000000"/>
          <w:szCs w:val="20"/>
          <w:shd w:val="clear" w:color="auto" w:fill="FFFFFF"/>
        </w:rPr>
        <w:t xml:space="preserve">powiat powierza </w:t>
      </w:r>
      <w:r>
        <w:rPr>
          <w:color w:val="000000"/>
          <w:szCs w:val="20"/>
          <w:lang w:eastAsia="en-US" w:bidi="ar-SA"/>
        </w:rPr>
        <w:t>organizacjom pozarządowym</w:t>
      </w:r>
      <w:r>
        <w:rPr>
          <w:b/>
          <w:color w:val="000000"/>
          <w:sz w:val="24"/>
          <w:szCs w:val="20"/>
        </w:rPr>
        <w:t xml:space="preserve"> </w:t>
      </w:r>
      <w:r>
        <w:rPr>
          <w:color w:val="000000"/>
          <w:szCs w:val="20"/>
          <w:shd w:val="clear" w:color="auto" w:fill="FFFFFF"/>
        </w:rPr>
        <w:t xml:space="preserve">realizację zadania </w:t>
      </w:r>
      <w:r>
        <w:rPr>
          <w:color w:val="000000"/>
          <w:szCs w:val="20"/>
          <w:shd w:val="clear" w:color="auto" w:fill="FFFFFF"/>
          <w:lang w:eastAsia="en-US" w:bidi="ar-SA"/>
        </w:rPr>
        <w:t>z zakresu prowadzenia punktu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nieodpłatnej pomocy prawnej</w:t>
      </w:r>
      <w:r>
        <w:rPr>
          <w:color w:val="000000"/>
          <w:szCs w:val="20"/>
          <w:shd w:val="clear" w:color="auto" w:fill="FFFFFF"/>
        </w:rPr>
        <w:t xml:space="preserve"> lub nieodpłatnego poradnictwa obywatelskiego, a także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 prowadzenie edukacji prawnej i mediacji</w:t>
      </w:r>
      <w:r>
        <w:rPr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</w:rPr>
        <w:t xml:space="preserve">w 2022 roku przez </w:t>
      </w:r>
      <w:r>
        <w:rPr>
          <w:color w:val="000000"/>
          <w:szCs w:val="20"/>
          <w:shd w:val="clear" w:color="auto" w:fill="FFFFFF"/>
          <w:lang w:eastAsia="en-US" w:bidi="ar-SA"/>
        </w:rPr>
        <w:t>organizacj</w:t>
      </w:r>
      <w:r>
        <w:rPr>
          <w:color w:val="000000"/>
          <w:szCs w:val="20"/>
          <w:shd w:val="clear" w:color="auto" w:fill="FFFFFF"/>
        </w:rPr>
        <w:t>e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pozarządow</w:t>
      </w:r>
      <w:r>
        <w:rPr>
          <w:color w:val="000000"/>
          <w:szCs w:val="20"/>
          <w:shd w:val="clear" w:color="auto" w:fill="FFFFFF"/>
        </w:rPr>
        <w:t>e.</w:t>
      </w:r>
    </w:p>
    <w:p w:rsidR="008933C6" w:rsidRDefault="00FE405D">
      <w:pPr>
        <w:keepLines/>
        <w:spacing w:before="120" w:after="120"/>
        <w:ind w:firstLine="56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Organizację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pozarządo</w:t>
      </w:r>
      <w:r>
        <w:rPr>
          <w:color w:val="000000"/>
          <w:szCs w:val="20"/>
          <w:shd w:val="clear" w:color="auto" w:fill="FFFFFF"/>
        </w:rPr>
        <w:t xml:space="preserve">wą wyłania się </w:t>
      </w:r>
      <w:r>
        <w:rPr>
          <w:color w:val="000000"/>
          <w:szCs w:val="20"/>
          <w:shd w:val="clear" w:color="auto" w:fill="FFFFFF"/>
          <w:lang w:eastAsia="en-US" w:bidi="ar-SA"/>
        </w:rPr>
        <w:t>w otwartym konkursie ofert,</w:t>
      </w:r>
      <w:r>
        <w:rPr>
          <w:color w:val="000000"/>
          <w:szCs w:val="20"/>
          <w:shd w:val="clear" w:color="auto" w:fill="FFFFFF"/>
        </w:rPr>
        <w:t xml:space="preserve"> zgodnie z </w:t>
      </w:r>
      <w:r>
        <w:rPr>
          <w:color w:val="000000"/>
          <w:szCs w:val="20"/>
          <w:shd w:val="clear" w:color="auto" w:fill="FFFFFF"/>
          <w:lang w:eastAsia="en-US" w:bidi="ar-SA"/>
        </w:rPr>
        <w:t>art. 11 ust 2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i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art. 13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ustawy z dnia 24 kwietnia 2003 roku o działalności pożytku publicznego i o wolontariacie (Dz. U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z 20</w:t>
      </w:r>
      <w:r>
        <w:rPr>
          <w:color w:val="000000"/>
          <w:szCs w:val="20"/>
          <w:shd w:val="clear" w:color="auto" w:fill="FFFFFF"/>
        </w:rPr>
        <w:t xml:space="preserve">20 </w:t>
      </w:r>
      <w:r>
        <w:rPr>
          <w:color w:val="000000"/>
          <w:szCs w:val="20"/>
          <w:shd w:val="clear" w:color="auto" w:fill="FFFFFF"/>
          <w:lang w:eastAsia="en-US" w:bidi="ar-SA"/>
        </w:rPr>
        <w:t>r. poz.</w:t>
      </w:r>
      <w:r>
        <w:rPr>
          <w:color w:val="000000"/>
          <w:szCs w:val="20"/>
          <w:shd w:val="clear" w:color="auto" w:fill="FFFFFF"/>
        </w:rPr>
        <w:t xml:space="preserve"> 1057 z późn. zm.</w:t>
      </w:r>
      <w:r>
        <w:rPr>
          <w:color w:val="000000"/>
          <w:szCs w:val="20"/>
          <w:shd w:val="clear" w:color="auto" w:fill="FFFFFF"/>
          <w:lang w:eastAsia="en-US" w:bidi="ar-SA"/>
        </w:rPr>
        <w:t>)</w:t>
      </w:r>
      <w:r>
        <w:rPr>
          <w:color w:val="000000"/>
          <w:szCs w:val="20"/>
          <w:shd w:val="clear" w:color="auto" w:fill="FFFFFF"/>
        </w:rPr>
        <w:t>.</w:t>
      </w:r>
    </w:p>
    <w:p w:rsidR="008933C6" w:rsidRDefault="00FE405D">
      <w:pPr>
        <w:keepLines/>
        <w:spacing w:before="120" w:after="120"/>
        <w:ind w:firstLine="56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Podejmując niniejszą uchwałę w sprawie ogłoszenia otwartego konkursu ofert na </w:t>
      </w:r>
      <w:r>
        <w:rPr>
          <w:color w:val="000000"/>
          <w:szCs w:val="20"/>
          <w:shd w:val="clear" w:color="auto" w:fill="FFFFFF"/>
        </w:rPr>
        <w:t xml:space="preserve">powierzenie  </w:t>
      </w:r>
      <w:r>
        <w:rPr>
          <w:color w:val="000000"/>
          <w:szCs w:val="20"/>
          <w:lang w:eastAsia="en-US" w:bidi="ar-SA"/>
        </w:rPr>
        <w:t>organizacjom pozarządowym</w:t>
      </w:r>
      <w:r>
        <w:rPr>
          <w:color w:val="000000"/>
          <w:szCs w:val="20"/>
        </w:rPr>
        <w:t xml:space="preserve"> </w:t>
      </w:r>
      <w:r>
        <w:rPr>
          <w:color w:val="000000"/>
          <w:szCs w:val="20"/>
          <w:shd w:val="clear" w:color="auto" w:fill="FFFFFF"/>
        </w:rPr>
        <w:t>realizacji zadania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z zakresu prowadzenia punktu nieodpłatnej pomocy prawnej</w:t>
      </w:r>
      <w:r>
        <w:rPr>
          <w:color w:val="000000"/>
          <w:szCs w:val="20"/>
          <w:shd w:val="clear" w:color="auto" w:fill="FFFFFF"/>
        </w:rPr>
        <w:t xml:space="preserve"> lub nieodpłatnego poradnictwa obywatelskiego, a 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także prowadzenie edukacji prawnej i mediacji</w:t>
      </w:r>
      <w:r>
        <w:rPr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</w:rPr>
        <w:t xml:space="preserve">w 2022 roku, </w:t>
      </w:r>
      <w:r>
        <w:rPr>
          <w:color w:val="000000"/>
          <w:szCs w:val="20"/>
          <w:shd w:val="clear" w:color="auto" w:fill="FFFFFF"/>
          <w:lang w:eastAsia="en-US" w:bidi="ar-SA"/>
        </w:rPr>
        <w:t>Zarząd Powiatu realizuje obowiązek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ustaw</w:t>
      </w:r>
      <w:r>
        <w:rPr>
          <w:color w:val="000000"/>
          <w:szCs w:val="20"/>
          <w:shd w:val="clear" w:color="auto" w:fill="FFFFFF"/>
        </w:rPr>
        <w:t>owy.</w:t>
      </w:r>
    </w:p>
    <w:p w:rsidR="008933C6" w:rsidRDefault="00FE405D">
      <w:pPr>
        <w:keepLines/>
        <w:spacing w:before="120" w:after="120"/>
        <w:ind w:firstLine="56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W związku z powyższym </w:t>
      </w:r>
      <w:r>
        <w:rPr>
          <w:color w:val="000000"/>
          <w:szCs w:val="20"/>
          <w:shd w:val="clear" w:color="auto" w:fill="FFFFFF"/>
          <w:lang w:eastAsia="en-US" w:bidi="ar-SA"/>
        </w:rPr>
        <w:t>konieczne jest podjęcie niniejszej uchwały.</w:t>
      </w:r>
    </w:p>
    <w:p w:rsidR="008933C6" w:rsidRDefault="008933C6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8933C6" w:rsidRDefault="008933C6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sectPr w:rsidR="008933C6" w:rsidSect="008933C6">
      <w:footerReference w:type="default" r:id="rId1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05D" w:rsidRDefault="00FE405D" w:rsidP="008933C6">
      <w:r>
        <w:separator/>
      </w:r>
    </w:p>
  </w:endnote>
  <w:endnote w:type="continuationSeparator" w:id="0">
    <w:p w:rsidR="00FE405D" w:rsidRDefault="00FE405D" w:rsidP="00893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8933C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933C6" w:rsidRDefault="00FE405D">
          <w:pPr>
            <w:jc w:val="left"/>
            <w:rPr>
              <w:sz w:val="18"/>
            </w:rPr>
          </w:pPr>
          <w:r>
            <w:rPr>
              <w:sz w:val="18"/>
            </w:rPr>
            <w:t>Id: 7F9F9CDF-57D0-4857-9EFF-48600C23B212.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933C6" w:rsidRDefault="00FE405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933C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F3B6A">
            <w:rPr>
              <w:sz w:val="18"/>
            </w:rPr>
            <w:fldChar w:fldCharType="separate"/>
          </w:r>
          <w:r w:rsidR="00EF3B6A">
            <w:rPr>
              <w:noProof/>
              <w:sz w:val="18"/>
            </w:rPr>
            <w:t>1</w:t>
          </w:r>
          <w:r w:rsidR="008933C6">
            <w:rPr>
              <w:sz w:val="18"/>
            </w:rPr>
            <w:fldChar w:fldCharType="end"/>
          </w:r>
        </w:p>
      </w:tc>
    </w:tr>
  </w:tbl>
  <w:p w:rsidR="008933C6" w:rsidRDefault="008933C6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8933C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933C6" w:rsidRDefault="00FE405D">
          <w:pPr>
            <w:jc w:val="left"/>
            <w:rPr>
              <w:sz w:val="18"/>
            </w:rPr>
          </w:pPr>
          <w:r>
            <w:rPr>
              <w:sz w:val="18"/>
            </w:rPr>
            <w:t>Id: 7F9F9CDF-57D0-4857-9EFF-48600C2</w:t>
          </w:r>
          <w:r>
            <w:rPr>
              <w:sz w:val="18"/>
            </w:rPr>
            <w:t>3B212.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933C6" w:rsidRDefault="00FE405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933C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F3B6A">
            <w:rPr>
              <w:sz w:val="18"/>
            </w:rPr>
            <w:fldChar w:fldCharType="separate"/>
          </w:r>
          <w:r w:rsidR="00EF3B6A">
            <w:rPr>
              <w:noProof/>
              <w:sz w:val="18"/>
            </w:rPr>
            <w:t>1</w:t>
          </w:r>
          <w:r w:rsidR="008933C6">
            <w:rPr>
              <w:sz w:val="18"/>
            </w:rPr>
            <w:fldChar w:fldCharType="end"/>
          </w:r>
        </w:p>
      </w:tc>
    </w:tr>
  </w:tbl>
  <w:p w:rsidR="008933C6" w:rsidRDefault="008933C6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10"/>
      <w:gridCol w:w="3205"/>
    </w:tblGrid>
    <w:tr w:rsidR="008933C6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933C6" w:rsidRDefault="00FE405D">
          <w:pPr>
            <w:jc w:val="left"/>
            <w:rPr>
              <w:sz w:val="18"/>
            </w:rPr>
          </w:pPr>
          <w:r>
            <w:rPr>
              <w:sz w:val="18"/>
            </w:rPr>
            <w:t>Id: 7F9F9CDF-57D0-4857-9EFF-48600C23B212.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933C6" w:rsidRDefault="00FE405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933C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F3B6A">
            <w:rPr>
              <w:sz w:val="18"/>
            </w:rPr>
            <w:fldChar w:fldCharType="separate"/>
          </w:r>
          <w:r w:rsidR="00EF3B6A">
            <w:rPr>
              <w:noProof/>
              <w:sz w:val="18"/>
            </w:rPr>
            <w:t>6</w:t>
          </w:r>
          <w:r w:rsidR="008933C6">
            <w:rPr>
              <w:sz w:val="18"/>
            </w:rPr>
            <w:fldChar w:fldCharType="end"/>
          </w:r>
        </w:p>
      </w:tc>
    </w:tr>
  </w:tbl>
  <w:p w:rsidR="008933C6" w:rsidRDefault="008933C6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05D" w:rsidRDefault="00FE405D" w:rsidP="008933C6">
      <w:r>
        <w:separator/>
      </w:r>
    </w:p>
  </w:footnote>
  <w:footnote w:type="continuationSeparator" w:id="0">
    <w:p w:rsidR="00FE405D" w:rsidRDefault="00FE405D" w:rsidP="008933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8933C6"/>
    <w:rsid w:val="00A77B3E"/>
    <w:rsid w:val="00CA2A55"/>
    <w:rsid w:val="00EF3B6A"/>
    <w:rsid w:val="00FE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933C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character" w:customStyle="1" w:styleId="Domylnaczcionkaakapitu1">
    <w:name w:val="Domyślna czcionka akapitu1"/>
    <w:rsid w:val="008933C6"/>
    <w:rPr>
      <w:rFonts w:ascii="Liberation Serif" w:hAnsi="Liberation Serif"/>
      <w:color w:val="auto"/>
      <w:sz w:val="24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file:///C:\Users\mateuszo\AppData\Local\Temp\Legislator\67C92CB7-8673-4496-AD78-0CAAE96DDE26\www.powiat.busko.pl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2604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w Busku-Zdroju</Company>
  <LinksUpToDate>false</LinksUpToDate>
  <CharactersWithSpaces>18193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601/2021 z dnia 14 października 2021 r.</dc:title>
  <dc:subject>w sprawie ogłoszenia otwartego konkursu ofert na powierzenie organizacjom pozarządowym           realizacji zadania z^zakresu prowadzenia punktów nieodpłatnej pomocy prawnej                                      lub nieodpłatnego poradnictwa obywatelskiego w^2022 roku.</dc:subject>
  <dc:creator>mateuszo</dc:creator>
  <cp:lastModifiedBy>mateuszo</cp:lastModifiedBy>
  <cp:revision>2</cp:revision>
  <dcterms:created xsi:type="dcterms:W3CDTF">2021-10-15T05:43:00Z</dcterms:created>
  <dcterms:modified xsi:type="dcterms:W3CDTF">2021-10-15T05:43:00Z</dcterms:modified>
  <cp:category>Akt prawny</cp:category>
</cp:coreProperties>
</file>