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0C" w:rsidRPr="00395165" w:rsidRDefault="00B3310C" w:rsidP="00B3310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Busko - Zdrój, dnia </w:t>
      </w:r>
      <w:r w:rsidR="00364C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04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</w:t>
      </w:r>
      <w:r w:rsidR="00364C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04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 w:rsidR="00364C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r.</w:t>
      </w: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Znak: BR.0012.1.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</w:t>
      </w:r>
      <w:r w:rsidR="00364C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.202</w:t>
      </w:r>
      <w:r w:rsidR="00364C5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4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Radny</w:t>
      </w: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364C5F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  <w:t>Grzegorz Jankowski</w:t>
      </w:r>
    </w:p>
    <w:p w:rsidR="00B3310C" w:rsidRPr="00395165" w:rsidRDefault="00B3310C" w:rsidP="00364C5F">
      <w:pPr>
        <w:suppressAutoHyphens/>
        <w:autoSpaceDN w:val="0"/>
        <w:spacing w:after="0" w:line="360" w:lineRule="auto"/>
        <w:ind w:left="3540" w:firstLine="708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Krzysztof Wojtaś</w:t>
      </w: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ab/>
      </w:r>
    </w:p>
    <w:p w:rsidR="00B3310C" w:rsidRPr="00395165" w:rsidRDefault="00B3310C" w:rsidP="00364C5F">
      <w:p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Na podstawie § 52d. Statutu Powiatu Buskiego (Dziennik Urzędowy Województwa Świętokrzyskiego z 20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23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roku, poz.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3781),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zawiadamiam o posiedzeniu</w:t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Komisji Skarg, Wniosków i Petycji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, która odbędzie się </w:t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w dniu </w:t>
      </w:r>
      <w:r w:rsidR="00364C5F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="00956008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2</w:t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364C5F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kwietnia</w:t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202</w:t>
      </w:r>
      <w:r w:rsidR="00364C5F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4</w:t>
      </w: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 xml:space="preserve"> roku </w:t>
      </w:r>
      <w:r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o godz. 13:</w:t>
      </w:r>
      <w:r w:rsidR="00364C5F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="001B2B1D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0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w sali </w:t>
      </w:r>
      <w:r w:rsidR="005420A3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konferencyjnej</w:t>
      </w: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Starostwa Powiatowego w Busku - Zdroju, al. Mickiewicza 15.</w:t>
      </w: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B331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Proponowany porządek posiedzenia Komisji:</w:t>
      </w:r>
    </w:p>
    <w:p w:rsidR="00B3310C" w:rsidRPr="00395165" w:rsidRDefault="00B3310C" w:rsidP="00364C5F">
      <w:p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3310C" w:rsidRPr="00395165" w:rsidRDefault="00B3310C" w:rsidP="00364C5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Otwarcie posiedzenia.</w:t>
      </w:r>
    </w:p>
    <w:p w:rsidR="00B3310C" w:rsidRPr="00395165" w:rsidRDefault="00B3310C" w:rsidP="00364C5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Stwierdzenie quorum.</w:t>
      </w:r>
    </w:p>
    <w:p w:rsidR="00B3310C" w:rsidRDefault="00B3310C" w:rsidP="00364C5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 porządku posiedzenia.</w:t>
      </w:r>
    </w:p>
    <w:p w:rsidR="00B3310C" w:rsidRDefault="00B3310C" w:rsidP="00364C5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395165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Przyjęcie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protokołu z ostatniego posiedzenia Komisji.</w:t>
      </w:r>
    </w:p>
    <w:p w:rsidR="00B3310C" w:rsidRPr="00493197" w:rsidRDefault="00B3310C" w:rsidP="00364C5F">
      <w:pPr>
        <w:numPr>
          <w:ilvl w:val="0"/>
          <w:numId w:val="1"/>
        </w:numPr>
        <w:suppressAutoHyphens/>
        <w:autoSpaceDN w:val="0"/>
        <w:spacing w:after="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49319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Rozpatrzenie </w:t>
      </w:r>
      <w:r w:rsidR="00364C5F" w:rsidRPr="0049319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skargi</w:t>
      </w:r>
      <w:r w:rsidRPr="0049319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493197" w:rsidRPr="00493197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z dnia 21.03.2024 r. na działalność Starosty Buskiego.</w:t>
      </w:r>
    </w:p>
    <w:p w:rsidR="00B3310C" w:rsidRDefault="00B3310C" w:rsidP="00364C5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B3310C" w:rsidRDefault="00B3310C" w:rsidP="00364C5F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Zamknięcie posiedzenia.</w:t>
      </w:r>
      <w:r>
        <w:rPr>
          <w:rFonts w:ascii="Times New Roman" w:hAnsi="Times New Roman" w:cs="Times New Roman"/>
        </w:rPr>
        <w:tab/>
      </w:r>
    </w:p>
    <w:p w:rsidR="00B3310C" w:rsidRDefault="00B3310C" w:rsidP="00B331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B3310C" w:rsidRDefault="00B3310C" w:rsidP="00B331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B3310C" w:rsidRPr="00990EBD" w:rsidRDefault="00B3310C" w:rsidP="00DB396F">
      <w:pPr>
        <w:pStyle w:val="Standard"/>
        <w:jc w:val="both"/>
        <w:rPr>
          <w:rFonts w:ascii="Times New Roman" w:hAnsi="Times New Roman" w:cs="Times New Roman"/>
        </w:rPr>
      </w:pPr>
    </w:p>
    <w:p w:rsidR="00B3310C" w:rsidRDefault="00B3310C" w:rsidP="00B3310C">
      <w:pPr>
        <w:pStyle w:val="Standard"/>
        <w:tabs>
          <w:tab w:val="left" w:pos="4962"/>
        </w:tabs>
        <w:ind w:firstLine="708"/>
        <w:jc w:val="center"/>
        <w:rPr>
          <w:rFonts w:ascii="Times New Roman" w:hAnsi="Times New Roman" w:cs="Times New Roman"/>
          <w:b/>
        </w:rPr>
      </w:pPr>
    </w:p>
    <w:p w:rsidR="00B3310C" w:rsidRDefault="00B3310C" w:rsidP="00B3310C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B3310C" w:rsidRDefault="00B3310C" w:rsidP="00B3310C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Skarg, Wniosków i Petycji</w:t>
      </w:r>
    </w:p>
    <w:p w:rsidR="00B3310C" w:rsidRDefault="00B3310C" w:rsidP="00B3310C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</w:p>
    <w:p w:rsidR="00B3310C" w:rsidRDefault="00B3310C" w:rsidP="00B3310C">
      <w:pPr>
        <w:pStyle w:val="Standard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Piotr Wąsowicz</w:t>
      </w:r>
    </w:p>
    <w:p w:rsidR="00B3310C" w:rsidRPr="00763412" w:rsidRDefault="00B3310C" w:rsidP="00B3310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B3310C" w:rsidRDefault="00B3310C" w:rsidP="00B3310C">
      <w:pPr>
        <w:pStyle w:val="Standard"/>
        <w:rPr>
          <w:rFonts w:ascii="Times New Roman" w:hAnsi="Times New Roman" w:cs="Times New Roman"/>
          <w:b/>
          <w:bCs/>
        </w:rPr>
      </w:pPr>
    </w:p>
    <w:p w:rsidR="00B3310C" w:rsidRDefault="00B3310C" w:rsidP="00B3310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:rsidR="00DB396F" w:rsidRDefault="00DB396F" w:rsidP="00B3310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:rsidR="00B3310C" w:rsidRPr="00EF4B1D" w:rsidRDefault="00B3310C" w:rsidP="00B3310C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Otrzymuj</w:t>
      </w:r>
      <w:r w:rsidR="00364C5F">
        <w:rPr>
          <w:rFonts w:ascii="Times New Roman" w:hAnsi="Times New Roman" w:cs="Times New Roman"/>
          <w:b/>
          <w:bCs/>
          <w:u w:val="single"/>
        </w:rPr>
        <w:t>e</w:t>
      </w:r>
      <w:r w:rsidRPr="00EF4B1D">
        <w:rPr>
          <w:rFonts w:ascii="Times New Roman" w:hAnsi="Times New Roman" w:cs="Times New Roman"/>
          <w:b/>
          <w:bCs/>
          <w:u w:val="single"/>
        </w:rPr>
        <w:t>:</w:t>
      </w:r>
    </w:p>
    <w:p w:rsidR="00B3310C" w:rsidRPr="005A1483" w:rsidRDefault="00B3310C" w:rsidP="00B3310C">
      <w:pPr>
        <w:pStyle w:val="Standard"/>
        <w:jc w:val="both"/>
        <w:rPr>
          <w:rFonts w:ascii="Times New Roman" w:hAnsi="Times New Roman" w:cs="Times New Roman"/>
          <w:bCs/>
        </w:rPr>
      </w:pPr>
    </w:p>
    <w:p w:rsidR="001454F4" w:rsidRPr="00EB0047" w:rsidRDefault="00B3310C" w:rsidP="00EB00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Radca Prawny – Bożena Sadłos</w:t>
      </w:r>
    </w:p>
    <w:sectPr w:rsidR="001454F4" w:rsidRPr="00EB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79B"/>
    <w:multiLevelType w:val="hybridMultilevel"/>
    <w:tmpl w:val="64628854"/>
    <w:lvl w:ilvl="0" w:tplc="9080E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3F1"/>
    <w:multiLevelType w:val="multilevel"/>
    <w:tmpl w:val="A7C847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0C"/>
    <w:rsid w:val="00070A59"/>
    <w:rsid w:val="001454F4"/>
    <w:rsid w:val="001B2B1D"/>
    <w:rsid w:val="00364C5F"/>
    <w:rsid w:val="003967C9"/>
    <w:rsid w:val="0042223A"/>
    <w:rsid w:val="00493197"/>
    <w:rsid w:val="004F4B30"/>
    <w:rsid w:val="005420A3"/>
    <w:rsid w:val="00582357"/>
    <w:rsid w:val="00617665"/>
    <w:rsid w:val="0062797A"/>
    <w:rsid w:val="00956008"/>
    <w:rsid w:val="00B3310C"/>
    <w:rsid w:val="00D55C11"/>
    <w:rsid w:val="00DB396F"/>
    <w:rsid w:val="00EB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1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310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Waga</dc:creator>
  <cp:lastModifiedBy>Wioleta Waga</cp:lastModifiedBy>
  <cp:revision>2</cp:revision>
  <cp:lastPrinted>2024-04-04T07:47:00Z</cp:lastPrinted>
  <dcterms:created xsi:type="dcterms:W3CDTF">2024-04-04T13:10:00Z</dcterms:created>
  <dcterms:modified xsi:type="dcterms:W3CDTF">2024-04-04T13:10:00Z</dcterms:modified>
</cp:coreProperties>
</file>