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4A" w:rsidRDefault="00092137">
      <w:pPr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7 do SWZ</w:t>
      </w:r>
    </w:p>
    <w:p w:rsidR="00D3144A" w:rsidRDefault="00092137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D3144A" w:rsidRDefault="00092137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>
        <w:rPr>
          <w:rFonts w:ascii="Cambria" w:hAnsi="Cambria" w:cs="Arial"/>
          <w:b/>
          <w:sz w:val="20"/>
          <w:u w:val="single"/>
        </w:rPr>
        <w:t>U m o w a   nr ..........</w:t>
      </w:r>
    </w:p>
    <w:p w:rsidR="00D3144A" w:rsidRDefault="00D3144A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D3144A" w:rsidRDefault="00092137" w:rsidP="00227A80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dniu ………. 2021  roku w </w:t>
      </w:r>
      <w:bookmarkStart w:id="0" w:name="_Hlk32820866"/>
      <w:r w:rsidR="00227A80">
        <w:rPr>
          <w:rFonts w:ascii="Cambria" w:hAnsi="Cambria"/>
          <w:sz w:val="20"/>
          <w:szCs w:val="20"/>
        </w:rPr>
        <w:t xml:space="preserve">Busku - Zdroju </w:t>
      </w:r>
      <w:r>
        <w:rPr>
          <w:rFonts w:ascii="Cambria" w:hAnsi="Cambria"/>
          <w:sz w:val="20"/>
          <w:szCs w:val="20"/>
        </w:rPr>
        <w:t xml:space="preserve"> </w:t>
      </w:r>
      <w:bookmarkEnd w:id="0"/>
      <w:r>
        <w:rPr>
          <w:rFonts w:ascii="Cambria" w:hAnsi="Cambria"/>
          <w:sz w:val="20"/>
          <w:szCs w:val="20"/>
        </w:rPr>
        <w:t>pomiędzy:</w:t>
      </w:r>
      <w:r w:rsidR="00227A80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 </w:t>
      </w:r>
    </w:p>
    <w:p w:rsidR="00D3144A" w:rsidRDefault="00092137">
      <w:pPr>
        <w:shd w:val="clear" w:color="auto" w:fill="FFFFFF"/>
        <w:tabs>
          <w:tab w:val="left" w:pos="709"/>
        </w:tabs>
        <w:spacing w:after="0"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POWIAT</w:t>
      </w:r>
      <w:r w:rsidR="004951DC">
        <w:rPr>
          <w:rFonts w:ascii="Cambria" w:hAnsi="Cambria" w:cs="Arial"/>
          <w:b/>
          <w:bCs/>
          <w:iCs/>
          <w:color w:val="000000"/>
          <w:sz w:val="20"/>
          <w:szCs w:val="20"/>
        </w:rPr>
        <w:t>EM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BUSKI</w:t>
      </w:r>
      <w:r w:rsidR="004951DC">
        <w:rPr>
          <w:rFonts w:ascii="Cambria" w:hAnsi="Cambria" w:cs="Arial"/>
          <w:b/>
          <w:bCs/>
          <w:iCs/>
          <w:color w:val="000000"/>
          <w:sz w:val="20"/>
          <w:szCs w:val="20"/>
        </w:rPr>
        <w:t>M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, ul. Mickiewicza 15 ;  28-100 Busko-Zdrój</w:t>
      </w:r>
    </w:p>
    <w:p w:rsidR="004951DC" w:rsidRDefault="0009213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reprezentowany</w:t>
      </w:r>
      <w:r w:rsidR="004951DC">
        <w:rPr>
          <w:rFonts w:ascii="Cambria" w:eastAsia="Times New Roman" w:hAnsi="Cambria"/>
          <w:b/>
          <w:sz w:val="20"/>
          <w:szCs w:val="20"/>
          <w:lang w:eastAsia="pl-PL"/>
        </w:rPr>
        <w:t>m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przez</w:t>
      </w:r>
    </w:p>
    <w:p w:rsidR="00D3144A" w:rsidRDefault="004951DC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 - ……………………………………..</w:t>
      </w:r>
      <w:r w:rsidR="00092137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:rsidR="00D3144A" w:rsidRDefault="00092137">
      <w:pPr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……………………………………a, </w:t>
      </w:r>
    </w:p>
    <w:p w:rsidR="00D3144A" w:rsidRDefault="00092137">
      <w:pPr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D3144A" w:rsidRDefault="00D3144A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3144A" w:rsidRDefault="00092137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>
        <w:rPr>
          <w:rFonts w:ascii="Cambria" w:hAnsi="Cambria" w:cs="Arial"/>
          <w:bCs/>
          <w:sz w:val="20"/>
        </w:rPr>
        <w:t xml:space="preserve">a  </w:t>
      </w:r>
      <w:r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3144A" w:rsidRDefault="00092137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 :</w:t>
      </w:r>
    </w:p>
    <w:p w:rsidR="00D3144A" w:rsidRDefault="00092137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D3144A" w:rsidRDefault="00092137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wyniku udzielonego zamówienia publicznego w trybie podstawowym, na podstawie art. 275 pkt 1 ustawy </w:t>
      </w:r>
      <w:r>
        <w:rPr>
          <w:rFonts w:ascii="Cambria" w:hAnsi="Cambria" w:cs="Arial"/>
          <w:bCs/>
          <w:sz w:val="20"/>
          <w:szCs w:val="20"/>
        </w:rPr>
        <w:br/>
        <w:t xml:space="preserve">z dnia 11 września 2019 r. - Prawo zamówień publicznych (Dz. U. z 2021 r., poz. 1129) [zwanej dalej także „ustawa </w:t>
      </w:r>
      <w:proofErr w:type="spellStart"/>
      <w:r>
        <w:rPr>
          <w:rFonts w:ascii="Cambria" w:hAnsi="Cambria" w:cs="Arial"/>
          <w:bCs/>
          <w:sz w:val="20"/>
          <w:szCs w:val="20"/>
        </w:rPr>
        <w:t>Pzp</w:t>
      </w:r>
      <w:proofErr w:type="spellEnd"/>
      <w:r>
        <w:rPr>
          <w:rFonts w:ascii="Cambria" w:hAnsi="Cambria" w:cs="Arial"/>
          <w:bCs/>
          <w:sz w:val="20"/>
          <w:szCs w:val="20"/>
        </w:rPr>
        <w:t xml:space="preserve">”],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a </w:t>
      </w: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D3144A" w:rsidRDefault="00D3144A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</w:rPr>
      </w:pPr>
    </w:p>
    <w:p w:rsidR="00D3144A" w:rsidRDefault="00092137">
      <w:pPr>
        <w:shd w:val="clear" w:color="auto" w:fill="EDEDED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  <w:shd w:val="clear" w:color="auto" w:fill="D9D9D9"/>
        </w:rPr>
      </w:pPr>
      <w:r>
        <w:rPr>
          <w:rFonts w:ascii="Cambria" w:hAnsi="Cambria" w:cs="Cambria"/>
          <w:b/>
          <w:sz w:val="20"/>
          <w:szCs w:val="20"/>
          <w:highlight w:val="lightGray"/>
          <w:shd w:val="clear" w:color="auto" w:fill="D9D9D9"/>
        </w:rPr>
        <w:t xml:space="preserve">„Termomodernizacja budynku </w:t>
      </w:r>
      <w:r>
        <w:rPr>
          <w:rFonts w:ascii="Cambria" w:eastAsia="Times New Roman" w:hAnsi="Cambria" w:cs="Cambria"/>
          <w:b/>
          <w:color w:val="000000"/>
          <w:sz w:val="20"/>
          <w:szCs w:val="20"/>
          <w:highlight w:val="lightGray"/>
          <w:shd w:val="clear" w:color="auto" w:fill="D9D9D9"/>
        </w:rPr>
        <w:t xml:space="preserve">przy ul. Armii Krajowej 19 w </w:t>
      </w:r>
      <w:proofErr w:type="spellStart"/>
      <w:r>
        <w:rPr>
          <w:rFonts w:ascii="Cambria" w:eastAsia="Times New Roman" w:hAnsi="Cambria" w:cs="Cambria"/>
          <w:b/>
          <w:color w:val="000000"/>
          <w:sz w:val="20"/>
          <w:szCs w:val="20"/>
          <w:highlight w:val="lightGray"/>
          <w:shd w:val="clear" w:color="auto" w:fill="D9D9D9"/>
        </w:rPr>
        <w:t>Busku-Zdroju</w:t>
      </w:r>
      <w:proofErr w:type="spellEnd"/>
      <w:r>
        <w:rPr>
          <w:rFonts w:ascii="Cambria" w:hAnsi="Cambria" w:cs="Cambria"/>
          <w:b/>
          <w:sz w:val="20"/>
          <w:szCs w:val="20"/>
          <w:highlight w:val="lightGray"/>
          <w:shd w:val="clear" w:color="auto" w:fill="D9D9D9"/>
        </w:rPr>
        <w:t>”</w:t>
      </w:r>
    </w:p>
    <w:p w:rsidR="00D3144A" w:rsidRDefault="00D3144A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</w:rPr>
      </w:pPr>
    </w:p>
    <w:p w:rsidR="00D3144A" w:rsidRDefault="00092137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Zakres Przedmiotu umowy określa dokumentacja projektowa – przedmiar, specyfikacja techniczna wykonania </w:t>
      </w:r>
      <w:r>
        <w:rPr>
          <w:rFonts w:ascii="Cambria" w:hAnsi="Cambria" w:cs="Arial"/>
          <w:bCs/>
          <w:sz w:val="20"/>
          <w:szCs w:val="20"/>
        </w:rPr>
        <w:br/>
        <w:t>i odbioru robót budowlanych, zapisy specyfikacji warunków zamówienia.</w:t>
      </w:r>
    </w:p>
    <w:p w:rsidR="00D3144A" w:rsidRDefault="00092137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>
        <w:rPr>
          <w:rFonts w:ascii="Cambria" w:eastAsia="Times New Roman" w:hAnsi="Cambria" w:cs="Arial"/>
          <w:sz w:val="20"/>
          <w:szCs w:val="20"/>
        </w:rPr>
        <w:t>przedmiarem</w:t>
      </w:r>
      <w:r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:rsidR="00D3144A" w:rsidRDefault="00092137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(dalej harmonogram robót lub harmonogram) z uwzględnieniem terminów wykonania, który zawierać będzie:</w:t>
      </w:r>
    </w:p>
    <w:p w:rsidR="00D3144A" w:rsidRDefault="00092137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D3144A" w:rsidRDefault="00092137">
      <w:pPr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lastRenderedPageBreak/>
        <w:t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20 dni od dnia upływu terminu do jego sporządzenia.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30 dni od upływu terminu do przedłużenia zaktualizowanego harmonogramu robót.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 przypadku zmiany  terminu końcowego</w:t>
      </w:r>
      <w:r w:rsidR="004951DC">
        <w:rPr>
          <w:rFonts w:ascii="Cambria" w:eastAsia="Calibri" w:hAnsi="Cambria" w:cs="Calibri"/>
          <w:sz w:val="20"/>
          <w:szCs w:val="20"/>
        </w:rPr>
        <w:t xml:space="preserve"> wykonania  p</w:t>
      </w:r>
      <w:r>
        <w:rPr>
          <w:rFonts w:ascii="Cambria" w:eastAsia="Calibri" w:hAnsi="Cambria" w:cs="Calibri"/>
          <w:sz w:val="20"/>
          <w:szCs w:val="20"/>
        </w:rPr>
        <w:t>rzedmiotu umowy (w oparciu o dopuszczalne zmiany wskazane w SWZ) wykonawca opracuje w terminie 5 dni, nowy aktualny harmonogram uwzględniający przedmiotowe zmiany. (harmonogram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:rsidR="00D3144A" w:rsidRDefault="00092137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D3144A" w:rsidRDefault="00092137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D3144A" w:rsidRDefault="00092137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D3144A" w:rsidRDefault="00092137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 nastąpi w terminie do</w:t>
      </w:r>
      <w:r>
        <w:rPr>
          <w:rFonts w:ascii="Cambria" w:eastAsia="Times-Roman" w:hAnsi="Cambria" w:cs="Arial"/>
          <w:b/>
          <w:sz w:val="20"/>
          <w:szCs w:val="20"/>
        </w:rPr>
        <w:t>:</w:t>
      </w:r>
      <w:r w:rsidR="000E22BD">
        <w:rPr>
          <w:rFonts w:ascii="Cambria" w:eastAsia="Times-Roman" w:hAnsi="Cambria" w:cs="Arial"/>
          <w:b/>
          <w:sz w:val="20"/>
          <w:szCs w:val="20"/>
        </w:rPr>
        <w:t xml:space="preserve"> Sześć miesięcy od podpisania umowy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D3144A" w:rsidRDefault="00092137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D3144A" w:rsidRDefault="00092137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D3144A" w:rsidRDefault="00092137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D3144A" w:rsidRDefault="00092137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poinformuje o tym fakcie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D3144A" w:rsidRDefault="00092137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D3144A" w:rsidRDefault="00092137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pełną odpowiedzialność wobec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D3144A" w:rsidRDefault="00092137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7. </w:t>
      </w:r>
      <w:r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437, 447, 464 i 465 ustawy PZP.</w:t>
      </w:r>
    </w:p>
    <w:p w:rsidR="00D3144A" w:rsidRDefault="00092137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1)</w:t>
      </w:r>
      <w:r>
        <w:rPr>
          <w:rFonts w:ascii="Cambria" w:hAnsi="Cambria" w:cs="Arial"/>
          <w:b w:val="0"/>
          <w:bCs/>
          <w:sz w:val="20"/>
        </w:rPr>
        <w:tab/>
      </w:r>
      <w:r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</w:t>
      </w:r>
      <w:r>
        <w:rPr>
          <w:rFonts w:ascii="Cambria" w:hAnsi="Cambria" w:cs="Arial"/>
          <w:b w:val="0"/>
          <w:sz w:val="20"/>
        </w:rPr>
        <w:lastRenderedPageBreak/>
        <w:t xml:space="preserve">przedłożenia zamawiającemu projektu tej umowy lub propozycji zmian wraz z przedłożoną zgodą wykonawcy na zawarcie umowy o podwykonawstwo lub dokonania zmian w zawartej umowie. </w:t>
      </w:r>
    </w:p>
    <w:p w:rsidR="00D3144A" w:rsidRDefault="00092137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2)</w:t>
      </w:r>
      <w:r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D3144A" w:rsidRDefault="00092137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D3144A" w:rsidRDefault="00092137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D3144A" w:rsidRDefault="00092137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D3144A" w:rsidRDefault="00092137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SWZ.</w:t>
      </w:r>
    </w:p>
    <w:p w:rsidR="00D3144A" w:rsidRDefault="00092137">
      <w:pPr>
        <w:pStyle w:val="Bezodstpw"/>
        <w:numPr>
          <w:ilvl w:val="0"/>
          <w:numId w:val="5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D3144A" w:rsidRDefault="00092137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>
        <w:rPr>
          <w:rFonts w:ascii="Cambria" w:hAnsi="Cambria" w:cs="Arial"/>
          <w:b w:val="0"/>
          <w:sz w:val="20"/>
        </w:rPr>
        <w:t>Niezgłoszenie pisemnych zastrzeżeń</w:t>
      </w:r>
      <w:r>
        <w:rPr>
          <w:rFonts w:ascii="Cambria" w:hAnsi="Cambria" w:cs="Arial"/>
          <w:b w:val="0"/>
          <w:bCs/>
          <w:sz w:val="20"/>
        </w:rPr>
        <w:t xml:space="preserve"> w terminie wskazanym </w:t>
      </w:r>
      <w:r>
        <w:rPr>
          <w:rFonts w:ascii="Cambria" w:hAnsi="Cambria" w:cs="Arial"/>
          <w:b w:val="0"/>
          <w:sz w:val="20"/>
        </w:rPr>
        <w:t>uważa się projekt umowy za zaakceptowany.</w:t>
      </w:r>
    </w:p>
    <w:p w:rsidR="00D3144A" w:rsidRDefault="00092137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4)</w:t>
      </w:r>
      <w:r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>
        <w:rPr>
          <w:rFonts w:ascii="Cambria" w:hAnsi="Cambria" w:cs="Arial"/>
          <w:b w:val="0"/>
          <w:bCs/>
          <w:sz w:val="20"/>
        </w:rPr>
        <w:t>.</w:t>
      </w:r>
    </w:p>
    <w:p w:rsidR="00D3144A" w:rsidRDefault="00092137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8.</w:t>
      </w:r>
      <w:r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D3144A" w:rsidRDefault="00092137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Jeżeli zmiana albo rezygnacja z podwykonawcy dotyczy podmiotu, na którego zasoby Wykonawca powoływał się, na zasadach określonych w art. 118 ust. 1 ustawy </w:t>
      </w:r>
      <w:proofErr w:type="spellStart"/>
      <w:r>
        <w:rPr>
          <w:rFonts w:ascii="Cambria" w:hAnsi="Cambria" w:cs="Arial"/>
          <w:b w:val="0"/>
          <w:sz w:val="20"/>
        </w:rPr>
        <w:t>Pzp</w:t>
      </w:r>
      <w:proofErr w:type="spellEnd"/>
      <w:r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>
        <w:rPr>
          <w:rFonts w:ascii="Cambria" w:hAnsi="Cambria" w:cs="Arial"/>
          <w:b w:val="0"/>
          <w:sz w:val="20"/>
        </w:rPr>
        <w:t>Pzp</w:t>
      </w:r>
      <w:proofErr w:type="spellEnd"/>
      <w:r>
        <w:rPr>
          <w:rFonts w:ascii="Cambria" w:hAnsi="Cambria" w:cs="Arial"/>
          <w:b w:val="0"/>
          <w:sz w:val="20"/>
        </w:rPr>
        <w:t>.</w:t>
      </w:r>
    </w:p>
    <w:p w:rsidR="00D3144A" w:rsidRDefault="00092137">
      <w:pPr>
        <w:pStyle w:val="Tytu"/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D3144A" w:rsidRDefault="00D3144A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D3144A" w:rsidRDefault="00D3144A">
      <w:pPr>
        <w:pStyle w:val="Akapitzlist"/>
        <w:numPr>
          <w:ilvl w:val="0"/>
          <w:numId w:val="36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D3144A" w:rsidRDefault="00092137">
      <w:pPr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>Wykonawc</w:t>
      </w:r>
      <w:r w:rsidR="004951DC">
        <w:rPr>
          <w:rFonts w:ascii="Cambria" w:eastAsia="Times New Roman" w:hAnsi="Cambria" w:cs="Calibri"/>
          <w:sz w:val="20"/>
          <w:szCs w:val="20"/>
          <w:lang w:eastAsia="ar-SA"/>
        </w:rPr>
        <w:t>a gwarantuje, że osoby, wskazane</w:t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:rsidR="00D3144A" w:rsidRDefault="00092137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:rsidR="00D3144A" w:rsidRDefault="00092137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:rsidR="00D3144A" w:rsidRDefault="00092137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 przypadku zmiany składu osobowego Personelu Wykonawcy zapisy pkt.1 powyżej stosuje się odpowiednio;</w:t>
      </w:r>
    </w:p>
    <w:p w:rsidR="00D3144A" w:rsidRDefault="00092137">
      <w:pPr>
        <w:pStyle w:val="Akapitzlist"/>
        <w:numPr>
          <w:ilvl w:val="0"/>
          <w:numId w:val="47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każde żądanie Zamawiającego,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  <w:t xml:space="preserve">o pracę oraz inne dokumenty (na przykład z ZUS) uwiarygadniające zatrudnienie osób realizujących czynności, do których odnosi się Obowiązek Zatrudnienia. Nieprzedłożenie umów i innych dokumentów </w:t>
      </w:r>
      <w:r>
        <w:rPr>
          <w:rFonts w:ascii="Cambria" w:hAnsi="Cambria" w:cs="Calibri"/>
          <w:sz w:val="20"/>
          <w:szCs w:val="20"/>
        </w:rPr>
        <w:lastRenderedPageBreak/>
        <w:t>(nie okazanie do wglądu), o których mowa w zdaniu poprzednim, stanowi przypadek naruszenia Obowiązku Zatrudnienia;</w:t>
      </w:r>
    </w:p>
    <w:p w:rsidR="00D3144A" w:rsidRDefault="00092137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D3144A" w:rsidRDefault="00092137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D3144A" w:rsidRDefault="00092137">
      <w:pPr>
        <w:pStyle w:val="Akapitzlist"/>
        <w:spacing w:after="120"/>
        <w:ind w:left="78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D3144A" w:rsidRDefault="00D3144A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D3144A" w:rsidRDefault="00092137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 xml:space="preserve">Dz. U. z 2020 r. poz. 1333 z </w:t>
      </w:r>
      <w:proofErr w:type="spellStart"/>
      <w:r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>
        <w:rPr>
          <w:rFonts w:ascii="Cambria" w:hAnsi="Cambria" w:cs="Arial"/>
          <w:sz w:val="20"/>
          <w:szCs w:val="20"/>
        </w:rPr>
        <w:t>).</w:t>
      </w:r>
    </w:p>
    <w:p w:rsidR="00D3144A" w:rsidRDefault="00092137">
      <w:pPr>
        <w:pStyle w:val="Nagwek1"/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Ustanowionym przez Wykonawcę </w:t>
      </w:r>
      <w:r>
        <w:rPr>
          <w:rFonts w:cs="Arial"/>
          <w:b w:val="0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 w:rsidR="00D3144A" w:rsidRDefault="00092137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D3144A" w:rsidRDefault="00092137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 xml:space="preserve">Dz. U. z 2020 r. poz. 1333 z </w:t>
      </w:r>
      <w:proofErr w:type="spellStart"/>
      <w:r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>
        <w:rPr>
          <w:rFonts w:cs="Arial"/>
          <w:b w:val="0"/>
          <w:sz w:val="20"/>
          <w:szCs w:val="20"/>
        </w:rPr>
        <w:t>). – dalej  również ustawy PB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:rsidR="00D3144A" w:rsidRDefault="00092137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D3144A" w:rsidRDefault="00092137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D3144A" w:rsidRDefault="00092137">
      <w:pPr>
        <w:numPr>
          <w:ilvl w:val="0"/>
          <w:numId w:val="13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:rsidR="00D3144A" w:rsidRDefault="00092137">
      <w:pPr>
        <w:numPr>
          <w:ilvl w:val="0"/>
          <w:numId w:val="13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D3144A" w:rsidRDefault="00092137">
      <w:pPr>
        <w:numPr>
          <w:ilvl w:val="0"/>
          <w:numId w:val="13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>
        <w:rPr>
          <w:rFonts w:ascii="Cambria" w:hAnsi="Cambria" w:cs="Arial"/>
          <w:sz w:val="20"/>
          <w:szCs w:val="20"/>
        </w:rPr>
        <w:tab/>
      </w:r>
    </w:p>
    <w:p w:rsidR="00D3144A" w:rsidRDefault="00092137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D3144A" w:rsidRDefault="00092137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PB.</w:t>
      </w:r>
    </w:p>
    <w:p w:rsidR="00D3144A" w:rsidRDefault="00092137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3144A" w:rsidRDefault="00092137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D3144A" w:rsidRDefault="00092137">
      <w:pPr>
        <w:numPr>
          <w:ilvl w:val="0"/>
          <w:numId w:val="14"/>
        </w:numPr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10 ust. 1 </w:t>
      </w:r>
      <w:r>
        <w:rPr>
          <w:rFonts w:ascii="Cambria" w:hAnsi="Cambria" w:cs="Arial"/>
          <w:sz w:val="20"/>
          <w:szCs w:val="20"/>
        </w:rPr>
        <w:t xml:space="preserve">ceny brutto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D3144A" w:rsidRDefault="00092137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D3144A" w:rsidRDefault="00092137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Usunie materiały zbędne z p</w:t>
      </w:r>
      <w:r w:rsidR="004951DC">
        <w:rPr>
          <w:rFonts w:ascii="Cambria" w:hAnsi="Cambria" w:cs="Arial"/>
          <w:sz w:val="20"/>
          <w:szCs w:val="20"/>
        </w:rPr>
        <w:t xml:space="preserve">lacu budowy </w:t>
      </w:r>
      <w:r>
        <w:rPr>
          <w:rFonts w:ascii="Cambria" w:hAnsi="Cambria" w:cs="Arial"/>
          <w:sz w:val="20"/>
          <w:szCs w:val="20"/>
        </w:rPr>
        <w:t xml:space="preserve">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D3144A" w:rsidRDefault="00D3144A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D3144A" w:rsidRDefault="00092137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:rsidR="00D3144A" w:rsidRDefault="00092137">
      <w:pPr>
        <w:numPr>
          <w:ilvl w:val="0"/>
          <w:numId w:val="16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D3144A" w:rsidRDefault="00092137">
      <w:pPr>
        <w:numPr>
          <w:ilvl w:val="0"/>
          <w:numId w:val="16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D3144A" w:rsidRDefault="00092137">
      <w:pPr>
        <w:numPr>
          <w:ilvl w:val="0"/>
          <w:numId w:val="16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D3144A" w:rsidRDefault="00092137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D3144A" w:rsidRDefault="00092137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a  zgodnie z art.10 ustawy BP  oraz przedmiaru, specyfikacji technicznej  wykonania i odbioru robót budowlanych.</w:t>
      </w:r>
    </w:p>
    <w:p w:rsidR="00D3144A" w:rsidRDefault="00092137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i urządzenia muszą być zgodne z dokumentacją projektową.</w:t>
      </w:r>
    </w:p>
    <w:p w:rsidR="00D3144A" w:rsidRDefault="00092137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D3144A" w:rsidRDefault="00092137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własny koszt.</w:t>
      </w:r>
    </w:p>
    <w:p w:rsidR="00D3144A" w:rsidRDefault="00092137">
      <w:pPr>
        <w:numPr>
          <w:ilvl w:val="0"/>
          <w:numId w:val="17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:rsidR="00D3144A" w:rsidRDefault="00092137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10</w:t>
      </w:r>
    </w:p>
    <w:p w:rsidR="00D3144A" w:rsidRDefault="00092137">
      <w:pPr>
        <w:numPr>
          <w:ilvl w:val="0"/>
          <w:numId w:val="33"/>
        </w:numPr>
        <w:tabs>
          <w:tab w:val="left" w:pos="709"/>
        </w:tabs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Cena   brutto wykonania Przedmiotu umowy wynosi:</w:t>
      </w:r>
    </w:p>
    <w:p w:rsidR="00D3144A" w:rsidRDefault="00092137">
      <w:pPr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D3144A" w:rsidRDefault="00092137">
      <w:pPr>
        <w:numPr>
          <w:ilvl w:val="0"/>
          <w:numId w:val="33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 w:rsidR="00D3144A" w:rsidRPr="004951DC" w:rsidRDefault="00092137" w:rsidP="004951DC">
      <w:pPr>
        <w:pStyle w:val="Style7"/>
        <w:widowControl/>
        <w:numPr>
          <w:ilvl w:val="0"/>
          <w:numId w:val="33"/>
        </w:numPr>
        <w:spacing w:after="120" w:line="276" w:lineRule="auto"/>
        <w:ind w:left="284" w:hanging="284"/>
        <w:rPr>
          <w:rFonts w:ascii="Cambria" w:hAnsi="Cambria" w:cs="Calibri"/>
          <w:kern w:val="0"/>
          <w:sz w:val="20"/>
          <w:szCs w:val="20"/>
        </w:rPr>
      </w:pPr>
      <w:r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D3144A" w:rsidRDefault="00092137">
      <w:pPr>
        <w:numPr>
          <w:ilvl w:val="0"/>
          <w:numId w:val="33"/>
        </w:numPr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>
        <w:rPr>
          <w:rFonts w:ascii="Cambria" w:hAnsi="Cambria" w:cs="Cambria"/>
          <w:sz w:val="20"/>
          <w:szCs w:val="20"/>
        </w:rPr>
        <w:t>sekocenbud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br/>
        <w:t>i nałoży karę umowną zgodnie z zapisami umowy.</w:t>
      </w:r>
    </w:p>
    <w:p w:rsidR="00D3144A" w:rsidRDefault="00092137">
      <w:pPr>
        <w:numPr>
          <w:ilvl w:val="0"/>
          <w:numId w:val="33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:rsidR="00D3144A" w:rsidRDefault="00092137">
      <w:pPr>
        <w:numPr>
          <w:ilvl w:val="0"/>
          <w:numId w:val="3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</w:t>
      </w:r>
      <w:r>
        <w:rPr>
          <w:rFonts w:ascii="Cambria" w:hAnsi="Cambria" w:cs="Cambria"/>
          <w:sz w:val="20"/>
          <w:szCs w:val="20"/>
        </w:rPr>
        <w:lastRenderedPageBreak/>
        <w:t>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D3144A" w:rsidRDefault="00092137">
      <w:pPr>
        <w:numPr>
          <w:ilvl w:val="0"/>
          <w:numId w:val="3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D3144A" w:rsidRDefault="00092137">
      <w:pPr>
        <w:numPr>
          <w:ilvl w:val="0"/>
          <w:numId w:val="34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</w:t>
      </w:r>
      <w:r w:rsidR="004951DC">
        <w:rPr>
          <w:rFonts w:ascii="Cambria" w:hAnsi="Cambria" w:cs="Cambria"/>
          <w:sz w:val="20"/>
          <w:szCs w:val="20"/>
        </w:rPr>
        <w:t xml:space="preserve">rzypadku, gdy określone w </w:t>
      </w:r>
      <w:r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D3144A" w:rsidRDefault="00092137">
      <w:pPr>
        <w:pStyle w:val="Akapitzlist"/>
        <w:numPr>
          <w:ilvl w:val="0"/>
          <w:numId w:val="33"/>
        </w:numPr>
        <w:spacing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D3144A" w:rsidRDefault="00092137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Cambria" w:hAnsi="Cambria"/>
          <w:sz w:val="20"/>
          <w:szCs w:val="20"/>
        </w:rPr>
        <w:t>split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payment</w:t>
      </w:r>
      <w:proofErr w:type="spellEnd"/>
      <w:r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D3144A" w:rsidRDefault="00092137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D3144A" w:rsidRDefault="00092137">
      <w:pPr>
        <w:pStyle w:val="Akapitzlist"/>
        <w:numPr>
          <w:ilvl w:val="0"/>
          <w:numId w:val="39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D3144A" w:rsidRDefault="00092137">
      <w:pPr>
        <w:pStyle w:val="Akapitzlist"/>
        <w:numPr>
          <w:ilvl w:val="0"/>
          <w:numId w:val="39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D3144A" w:rsidRDefault="00092137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D3144A" w:rsidRDefault="00092137">
      <w:pPr>
        <w:pStyle w:val="Akapitzlist"/>
        <w:numPr>
          <w:ilvl w:val="0"/>
          <w:numId w:val="38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D3144A" w:rsidRDefault="00D3144A">
      <w:pPr>
        <w:spacing w:after="120" w:line="276" w:lineRule="auto"/>
        <w:ind w:left="720"/>
        <w:jc w:val="both"/>
        <w:rPr>
          <w:rFonts w:ascii="Cambria" w:hAnsi="Cambria"/>
          <w:sz w:val="20"/>
          <w:szCs w:val="20"/>
        </w:rPr>
      </w:pP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11</w:t>
      </w:r>
    </w:p>
    <w:p w:rsidR="00D3144A" w:rsidRDefault="00092137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>
        <w:rPr>
          <w:rFonts w:ascii="Cambria" w:hAnsi="Cambria" w:cs="Arial"/>
          <w:color w:val="000000"/>
          <w:sz w:val="20"/>
          <w:szCs w:val="20"/>
        </w:rPr>
        <w:t xml:space="preserve">dopuszcza częściowe fakturowanie robót. </w:t>
      </w:r>
    </w:p>
    <w:p w:rsidR="00D3144A" w:rsidRDefault="00092137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Wykonawca jest </w:t>
      </w:r>
      <w:r>
        <w:rPr>
          <w:rFonts w:ascii="Cambria" w:hAnsi="Cambria" w:cs="Arial"/>
          <w:sz w:val="20"/>
          <w:szCs w:val="20"/>
        </w:rPr>
        <w:t xml:space="preserve">uprawniony do wystawienia faktury częściowej na kwotę nie więcej niż 90% wartości przedmiotu zamówienia oraz faktury końcowej obejmującej pozostałe 10% wartości przedmiotu zamówienia. </w:t>
      </w:r>
    </w:p>
    <w:p w:rsidR="00D3144A" w:rsidRDefault="00092137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D3144A" w:rsidRDefault="00092137">
      <w:pPr>
        <w:numPr>
          <w:ilvl w:val="0"/>
          <w:numId w:val="4"/>
        </w:numPr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>
        <w:rPr>
          <w:rFonts w:ascii="Cambria" w:eastAsia="TTE1FA5458t00" w:hAnsi="Cambria" w:cs="Arial"/>
          <w:color w:val="000000"/>
          <w:sz w:val="20"/>
          <w:szCs w:val="20"/>
        </w:rPr>
        <w:t>ń</w:t>
      </w:r>
      <w:r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>
        <w:rPr>
          <w:rFonts w:ascii="Cambria" w:eastAsia="TTE1FA5458t00" w:hAnsi="Cambria" w:cs="Arial"/>
          <w:color w:val="000000"/>
          <w:sz w:val="20"/>
          <w:szCs w:val="20"/>
        </w:rPr>
        <w:t>ą</w:t>
      </w:r>
      <w:r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D3144A" w:rsidRDefault="00092137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Zapłata </w:t>
      </w:r>
      <w:r w:rsidR="004951DC">
        <w:rPr>
          <w:rFonts w:ascii="Cambria" w:hAnsi="Cambria" w:cs="Arial"/>
          <w:sz w:val="20"/>
          <w:szCs w:val="20"/>
        </w:rPr>
        <w:t xml:space="preserve">wynagrodzenia </w:t>
      </w:r>
      <w:r>
        <w:rPr>
          <w:rFonts w:ascii="Cambria" w:hAnsi="Cambria" w:cs="Arial"/>
          <w:sz w:val="20"/>
          <w:szCs w:val="20"/>
        </w:rPr>
        <w:t xml:space="preserve">nastąpi w terminie do 30 dni licząc od dnia:                                                                                                              a ) 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bCs/>
          <w:sz w:val="20"/>
          <w:szCs w:val="20"/>
        </w:rPr>
        <w:t>prawidłowo wystawionej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faktury wraz  z protokołem odbioru robót</w:t>
      </w:r>
      <w:r w:rsidR="004951DC">
        <w:rPr>
          <w:rFonts w:ascii="Cambria" w:hAnsi="Cambria" w:cs="Arial"/>
          <w:sz w:val="20"/>
          <w:szCs w:val="20"/>
        </w:rPr>
        <w:t xml:space="preserve"> częściowym lub końcowym </w:t>
      </w:r>
      <w:r>
        <w:rPr>
          <w:rFonts w:ascii="Cambria" w:hAnsi="Cambria" w:cs="Arial"/>
          <w:sz w:val="20"/>
          <w:szCs w:val="20"/>
        </w:rPr>
        <w:t xml:space="preserve">z kompletnymi dokumentami odbiorowymi, </w:t>
      </w:r>
    </w:p>
    <w:p w:rsidR="00D3144A" w:rsidRDefault="00092137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D3144A" w:rsidRDefault="00092137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D3144A" w:rsidRDefault="00092137">
      <w:pPr>
        <w:numPr>
          <w:ilvl w:val="0"/>
          <w:numId w:val="6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D3144A" w:rsidRDefault="00092137">
      <w:pPr>
        <w:pStyle w:val="w2zmart"/>
        <w:numPr>
          <w:ilvl w:val="0"/>
          <w:numId w:val="6"/>
        </w:numPr>
        <w:tabs>
          <w:tab w:val="left" w:pos="426"/>
        </w:tabs>
        <w:spacing w:before="280" w:after="0" w:line="276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D3144A" w:rsidRDefault="00092137">
      <w:pPr>
        <w:numPr>
          <w:ilvl w:val="0"/>
          <w:numId w:val="6"/>
        </w:numPr>
        <w:tabs>
          <w:tab w:val="left" w:pos="36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>
        <w:rPr>
          <w:rFonts w:ascii="Cambria" w:hAnsi="Cambria" w:cs="Arial"/>
          <w:sz w:val="20"/>
          <w:szCs w:val="20"/>
        </w:rPr>
        <w:br/>
        <w:t>w terminie 7 dni wniósł pisemne uwagi o powo</w:t>
      </w:r>
      <w:r w:rsidR="004951DC">
        <w:rPr>
          <w:rFonts w:ascii="Cambria" w:hAnsi="Cambria" w:cs="Arial"/>
          <w:sz w:val="20"/>
          <w:szCs w:val="20"/>
        </w:rPr>
        <w:t>dach nie uregulowania zobowiązań</w:t>
      </w:r>
      <w:r>
        <w:rPr>
          <w:rFonts w:ascii="Cambria" w:hAnsi="Cambria" w:cs="Arial"/>
          <w:sz w:val="20"/>
          <w:szCs w:val="20"/>
        </w:rPr>
        <w:t xml:space="preserve"> wobec podwykonawcy. Wniesione uwagi mogą być podstawą;</w:t>
      </w:r>
    </w:p>
    <w:p w:rsidR="00D3144A" w:rsidRDefault="00092137">
      <w:pPr>
        <w:pStyle w:val="w5pktart"/>
        <w:spacing w:before="280" w:after="280" w:line="276" w:lineRule="auto"/>
        <w:ind w:left="851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D3144A" w:rsidRDefault="004951DC">
      <w:pPr>
        <w:pStyle w:val="w5pktart"/>
        <w:spacing w:before="280" w:after="280" w:line="276" w:lineRule="auto"/>
        <w:ind w:left="851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2)     złożenia do depozytu sądowego kwoty potrzebnej</w:t>
      </w:r>
      <w:r w:rsidR="00092137">
        <w:rPr>
          <w:rFonts w:ascii="Cambria" w:hAnsi="Cambria" w:cs="Arial"/>
          <w:sz w:val="20"/>
          <w:szCs w:val="20"/>
        </w:rPr>
        <w:t xml:space="preserve"> na pokrycie wynagrodzenia podwykonawcy lub dalszego podwykonawcy w przypadku istnienia zasadniczej wątpliwości zamawiającego co do wysokości należnej zapłaty lub podmiotu, któremu płatność się należy, albo</w:t>
      </w:r>
    </w:p>
    <w:p w:rsidR="00D3144A" w:rsidRDefault="004951DC">
      <w:pPr>
        <w:pStyle w:val="w5pktart"/>
        <w:spacing w:before="280" w:after="280" w:line="276" w:lineRule="auto"/>
        <w:ind w:left="851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3)     dokonania</w:t>
      </w:r>
      <w:r w:rsidR="00092137">
        <w:rPr>
          <w:rFonts w:ascii="Cambria" w:hAnsi="Cambria" w:cs="Arial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D3144A" w:rsidRDefault="00092137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:rsidR="00D3144A" w:rsidRDefault="00092137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Przed podpisaniem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złoży u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D3144A" w:rsidRDefault="00092137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>
        <w:rPr>
          <w:rFonts w:ascii="Cambria" w:hAnsi="Cambria" w:cs="Arial"/>
          <w:b/>
          <w:sz w:val="20"/>
          <w:szCs w:val="20"/>
        </w:rPr>
        <w:t xml:space="preserve">5 % </w:t>
      </w:r>
      <w:r>
        <w:rPr>
          <w:rFonts w:ascii="Cambria" w:hAnsi="Cambria" w:cs="Arial"/>
          <w:sz w:val="20"/>
          <w:szCs w:val="20"/>
        </w:rPr>
        <w:t xml:space="preserve">ceny brutto wykonania Przedmiotu umowy, tj. kwoty </w:t>
      </w:r>
    </w:p>
    <w:p w:rsidR="00D3144A" w:rsidRDefault="00092137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...................- PLN</w:t>
      </w:r>
      <w:r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D3144A" w:rsidRDefault="00092137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D3144A" w:rsidRDefault="00092137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D3144A" w:rsidRDefault="00092137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i gwarancji, zwrócona zostanie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 ciągu 15 dni po upływie okresu rękojmi za wady i gwarancji.</w:t>
      </w:r>
    </w:p>
    <w:p w:rsidR="00D3144A" w:rsidRDefault="00092137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Zwrócona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D3144A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D3144A" w:rsidRDefault="00092137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</w:r>
      <w:r>
        <w:rPr>
          <w:rFonts w:ascii="Cambria" w:hAnsi="Cambria" w:cs="Arial"/>
          <w:sz w:val="20"/>
          <w:szCs w:val="20"/>
        </w:rPr>
        <w:br/>
        <w:t>w szczególności techniczno-budowlanymi, normami oraz przepisami BHP.</w:t>
      </w:r>
    </w:p>
    <w:p w:rsidR="00D3144A" w:rsidRDefault="00D3144A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D3144A" w:rsidRDefault="00092137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>
        <w:rPr>
          <w:rFonts w:ascii="Cambria" w:hAnsi="Cambria" w:cs="Arial"/>
          <w:sz w:val="20"/>
          <w:szCs w:val="20"/>
        </w:rPr>
        <w:br/>
        <w:t xml:space="preserve">i zawiadomi 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092137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Do zawiadomienia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załącza;</w:t>
      </w:r>
    </w:p>
    <w:p w:rsidR="00D3144A" w:rsidRDefault="00092137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dziennik budowy potwierdzaj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cy gotowo</w:t>
      </w:r>
      <w:r>
        <w:rPr>
          <w:rFonts w:ascii="Cambria" w:eastAsia="TTE1FA5458t00" w:hAnsi="Cambria" w:cs="Arial"/>
          <w:sz w:val="20"/>
          <w:szCs w:val="20"/>
        </w:rPr>
        <w:t xml:space="preserve">ść </w:t>
      </w:r>
      <w:r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nadzoru.</w:t>
      </w:r>
    </w:p>
    <w:p w:rsidR="00D3144A" w:rsidRDefault="00092137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" w:hAnsi="Cambria" w:cs="Arial"/>
          <w:sz w:val="20"/>
          <w:szCs w:val="20"/>
        </w:rPr>
        <w:t>ć</w:t>
      </w:r>
      <w:r>
        <w:rPr>
          <w:rFonts w:ascii="Cambria" w:eastAsia="Times-Roman" w:hAnsi="Cambria" w:cs="Arial"/>
          <w:sz w:val="20"/>
          <w:szCs w:val="20"/>
        </w:rPr>
        <w:t>:</w:t>
      </w:r>
    </w:p>
    <w:p w:rsidR="00D3144A" w:rsidRDefault="00092137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dokumentacj</w:t>
      </w:r>
      <w:r>
        <w:rPr>
          <w:rFonts w:ascii="Cambria" w:eastAsia="TTE1FA5458t00" w:hAnsi="Cambria" w:cs="Arial"/>
          <w:sz w:val="20"/>
          <w:szCs w:val="20"/>
        </w:rPr>
        <w:t xml:space="preserve">e </w:t>
      </w:r>
      <w:r>
        <w:rPr>
          <w:rFonts w:ascii="Cambria" w:eastAsia="Times-Roman" w:hAnsi="Cambria" w:cs="Arial"/>
          <w:sz w:val="20"/>
          <w:szCs w:val="20"/>
        </w:rPr>
        <w:t>powykonawcz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>z naniesionymi zmianami podpisan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 xml:space="preserve">przez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nadzoru,</w:t>
      </w:r>
    </w:p>
    <w:p w:rsidR="00D3144A" w:rsidRDefault="00092137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>
        <w:rPr>
          <w:rFonts w:ascii="Cambria" w:eastAsia="TTE1FA5458t00" w:hAnsi="Cambria" w:cs="Arial"/>
          <w:sz w:val="20"/>
          <w:szCs w:val="20"/>
        </w:rPr>
        <w:t>a</w:t>
      </w:r>
      <w:r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tni</w:t>
      </w:r>
      <w:r>
        <w:rPr>
          <w:rFonts w:ascii="Cambria" w:eastAsia="TTE1FA5458t00" w:hAnsi="Cambria" w:cs="Arial"/>
          <w:sz w:val="20"/>
          <w:szCs w:val="20"/>
        </w:rPr>
        <w:t>ę</w:t>
      </w:r>
      <w:r>
        <w:rPr>
          <w:rFonts w:ascii="Cambria" w:eastAsia="Times-Roman" w:hAnsi="Cambria" w:cs="Arial"/>
          <w:sz w:val="20"/>
          <w:szCs w:val="20"/>
        </w:rPr>
        <w:t>ty – 2 egz.,</w:t>
      </w:r>
    </w:p>
    <w:p w:rsidR="00D3144A" w:rsidRDefault="00092137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atesty, certyfikaty i aprobaty zgodno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>
        <w:rPr>
          <w:rFonts w:ascii="Cambria" w:eastAsia="TTE1FA5458t00" w:hAnsi="Cambria" w:cs="Arial"/>
          <w:sz w:val="20"/>
          <w:szCs w:val="20"/>
        </w:rPr>
        <w:t xml:space="preserve">ą techniczną </w:t>
      </w:r>
      <w:r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>
        <w:rPr>
          <w:rFonts w:ascii="Cambria" w:eastAsia="Times-Roman" w:hAnsi="Cambria" w:cs="Arial"/>
          <w:sz w:val="20"/>
          <w:szCs w:val="20"/>
        </w:rPr>
        <w:t>egz</w:t>
      </w:r>
      <w:proofErr w:type="spellEnd"/>
      <w:r>
        <w:rPr>
          <w:rFonts w:ascii="Cambria" w:eastAsia="Times-Roman" w:hAnsi="Cambria" w:cs="Arial"/>
          <w:sz w:val="20"/>
          <w:szCs w:val="20"/>
        </w:rPr>
        <w:t>,</w:t>
      </w:r>
    </w:p>
    <w:p w:rsidR="00D3144A" w:rsidRDefault="00092137">
      <w:pPr>
        <w:numPr>
          <w:ilvl w:val="0"/>
          <w:numId w:val="27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D3144A" w:rsidRDefault="00092137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092137">
      <w:pPr>
        <w:numPr>
          <w:ilvl w:val="0"/>
          <w:numId w:val="19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:rsidR="00D3144A" w:rsidRDefault="00092137">
      <w:pPr>
        <w:numPr>
          <w:ilvl w:val="0"/>
          <w:numId w:val="19"/>
        </w:numPr>
        <w:tabs>
          <w:tab w:val="left" w:pos="426"/>
          <w:tab w:val="left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D3144A" w:rsidRDefault="00092137">
      <w:pPr>
        <w:tabs>
          <w:tab w:val="left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D3144A" w:rsidRDefault="00092137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D3144A" w:rsidRDefault="00092137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:rsidR="00D3144A" w:rsidRDefault="00092137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4)  </w:t>
      </w:r>
      <w:r>
        <w:rPr>
          <w:rFonts w:ascii="Cambria" w:hAnsi="Cambria" w:cs="Arial"/>
          <w:b/>
          <w:sz w:val="20"/>
          <w:szCs w:val="20"/>
        </w:rPr>
        <w:t>nieistotne nienadające się do</w:t>
      </w:r>
      <w:r>
        <w:rPr>
          <w:rFonts w:ascii="Cambria" w:hAnsi="Cambria" w:cs="Arial"/>
          <w:sz w:val="20"/>
          <w:szCs w:val="20"/>
        </w:rPr>
        <w:t xml:space="preserve"> usunięcia – Zamawiający dokon</w:t>
      </w:r>
      <w:r w:rsidR="004951DC">
        <w:rPr>
          <w:rFonts w:ascii="Cambria" w:hAnsi="Cambria" w:cs="Arial"/>
          <w:sz w:val="20"/>
          <w:szCs w:val="20"/>
        </w:rPr>
        <w:t>a obioru wraz z  uprawnieniem do</w:t>
      </w:r>
      <w:r>
        <w:rPr>
          <w:rFonts w:ascii="Cambria" w:hAnsi="Cambria" w:cs="Arial"/>
          <w:sz w:val="20"/>
          <w:szCs w:val="20"/>
        </w:rPr>
        <w:t xml:space="preserve"> żądania obniżenia wynagrodzenia stosownie do obniżenia wartości użytkowej Przedmiotu umowy. </w:t>
      </w:r>
    </w:p>
    <w:p w:rsidR="00D3144A" w:rsidRDefault="00092137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D3144A" w:rsidRDefault="00092137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D3144A" w:rsidRDefault="00092137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br/>
        <w:t xml:space="preserve">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D3144A" w:rsidRDefault="00092137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D3144A" w:rsidRDefault="00092137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D3144A" w:rsidRDefault="00092137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</w:t>
      </w:r>
      <w:r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D3144A" w:rsidRDefault="00092137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D3144A" w:rsidRDefault="00092137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 </w:t>
      </w:r>
    </w:p>
    <w:p w:rsidR="00D3144A" w:rsidRDefault="00092137">
      <w:pPr>
        <w:pStyle w:val="Tekstpodstawowywcity2"/>
        <w:numPr>
          <w:ilvl w:val="0"/>
          <w:numId w:val="20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D3144A" w:rsidRDefault="00092137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D3144A" w:rsidRDefault="00092137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D3144A" w:rsidRDefault="0009213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D3144A" w:rsidRDefault="0009213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D3144A" w:rsidRDefault="00092137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D3144A" w:rsidRDefault="00092137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1"/>
      <w:r>
        <w:rPr>
          <w:rFonts w:ascii="Cambria" w:hAnsi="Cambria" w:cs="Arial"/>
          <w:sz w:val="20"/>
          <w:szCs w:val="20"/>
        </w:rPr>
        <w:t>: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>
        <w:rPr>
          <w:rFonts w:ascii="Cambria" w:hAnsi="Cambria" w:cs="Arial"/>
          <w:sz w:val="20"/>
          <w:szCs w:val="20"/>
        </w:rPr>
        <w:t>cy</w:t>
      </w:r>
      <w:proofErr w:type="spellEnd"/>
      <w:r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D3144A" w:rsidRDefault="00092137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D3144A" w:rsidRDefault="00092137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:rsidR="00D3144A" w:rsidRDefault="00092137">
      <w:pPr>
        <w:pStyle w:val="Akapitzlist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D3144A" w:rsidRDefault="00092137">
      <w:pPr>
        <w:pStyle w:val="Akapitzlist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D3144A" w:rsidRDefault="00092137">
      <w:pPr>
        <w:pStyle w:val="Akapitzlist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Bieg gwarancji rozpoczyna się z dniem końcowym odbioru Przedmiotu umowy przez Zamawiającego.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D3144A" w:rsidRDefault="00092137">
      <w:pPr>
        <w:pStyle w:val="Akapitzlist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</w:t>
      </w:r>
      <w:r w:rsidR="004951DC">
        <w:rPr>
          <w:rFonts w:ascii="Cambria" w:hAnsi="Cambria" w:cs="Arial"/>
          <w:sz w:val="20"/>
          <w:szCs w:val="20"/>
        </w:rPr>
        <w:t xml:space="preserve"> się od</w:t>
      </w:r>
      <w:r>
        <w:rPr>
          <w:rFonts w:ascii="Cambria" w:hAnsi="Cambria" w:cs="Arial"/>
          <w:sz w:val="20"/>
          <w:szCs w:val="20"/>
        </w:rPr>
        <w:t xml:space="preserve"> usuwania w wyznaczonym terminie zgłoszonych wad i usterek w okresie obowiązywania rękojmi i gwarancji.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D3144A" w:rsidRDefault="00092137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D3144A" w:rsidRDefault="00092137">
      <w:pPr>
        <w:numPr>
          <w:ilvl w:val="0"/>
          <w:numId w:val="21"/>
        </w:numPr>
        <w:tabs>
          <w:tab w:val="left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wykonaniu</w:t>
      </w:r>
      <w:r w:rsidR="004951DC">
        <w:rPr>
          <w:rFonts w:ascii="Cambria" w:hAnsi="Cambria" w:cs="Arial"/>
          <w:sz w:val="20"/>
          <w:szCs w:val="20"/>
        </w:rPr>
        <w:t xml:space="preserve"> przedmiotu umowy w stosunku do</w:t>
      </w:r>
      <w:r>
        <w:rPr>
          <w:rFonts w:ascii="Cambria" w:hAnsi="Cambria" w:cs="Arial"/>
          <w:sz w:val="20"/>
          <w:szCs w:val="20"/>
        </w:rPr>
        <w:t xml:space="preserve"> terminu końcowego </w:t>
      </w:r>
      <w:r w:rsidR="004951DC">
        <w:rPr>
          <w:rFonts w:ascii="Cambria" w:hAnsi="Cambria" w:cs="Arial"/>
          <w:sz w:val="20"/>
          <w:szCs w:val="20"/>
        </w:rPr>
        <w:t>wykonania p</w:t>
      </w:r>
      <w:r>
        <w:rPr>
          <w:rFonts w:ascii="Cambria" w:hAnsi="Cambria" w:cs="Arial"/>
          <w:sz w:val="20"/>
          <w:szCs w:val="20"/>
        </w:rPr>
        <w:t>rzedmiotu umowy w wysokości  0,1 % wynagrodzenia brutto określonego w § 10 ust. 1 umowy, za każdy dzień zwłoki;</w:t>
      </w:r>
    </w:p>
    <w:p w:rsidR="00D3144A" w:rsidRDefault="00092137">
      <w:pPr>
        <w:pStyle w:val="Akapitzlist"/>
        <w:numPr>
          <w:ilvl w:val="0"/>
          <w:numId w:val="22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D3144A" w:rsidRDefault="00D3144A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D3144A" w:rsidRDefault="00092137">
      <w:pPr>
        <w:pStyle w:val="Akapitzlist"/>
        <w:numPr>
          <w:ilvl w:val="0"/>
          <w:numId w:val="22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 w:rsidR="00D3144A" w:rsidRDefault="00D3144A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D3144A" w:rsidRDefault="00092137">
      <w:pPr>
        <w:pStyle w:val="Akapitzlist"/>
        <w:numPr>
          <w:ilvl w:val="0"/>
          <w:numId w:val="22"/>
        </w:numPr>
        <w:tabs>
          <w:tab w:val="left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>za zwłokę w wykonaniu</w:t>
      </w:r>
      <w:r w:rsidR="00EE14A4">
        <w:rPr>
          <w:rFonts w:ascii="Cambria" w:eastAsiaTheme="minorHAnsi" w:hAnsi="Cambria" w:cs="Arial"/>
          <w:sz w:val="20"/>
          <w:szCs w:val="20"/>
          <w:lang w:eastAsia="en-US"/>
        </w:rPr>
        <w:t xml:space="preserve"> w stosunku do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 któregokolwiek z terminów wskazanych w zatwierdzonym harmonogramie Przedmiotu umowy </w:t>
      </w:r>
      <w:bookmarkStart w:id="2" w:name="_Hlk512668801"/>
      <w:r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każdy stwierdzony przypadek nienależytego wykonania robót opisany  w § 10 ust. 3 umowy w wysokości w wysokości 0,3 % wynagrodzenia brutto określonego w § 10 ust. 1 umowy</w:t>
      </w:r>
    </w:p>
    <w:p w:rsidR="00D3144A" w:rsidRDefault="00092137">
      <w:pPr>
        <w:numPr>
          <w:ilvl w:val="0"/>
          <w:numId w:val="22"/>
        </w:numPr>
        <w:tabs>
          <w:tab w:val="left" w:pos="426"/>
          <w:tab w:val="left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kodeksu cywilnego) z przyczyn zależnych od Wykonawcy w wysokości 20 % wynagrodzenia brutto określonego w § 10 ust. 1 umowy</w:t>
      </w:r>
    </w:p>
    <w:p w:rsidR="00D3144A" w:rsidRDefault="00092137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 xml:space="preserve">zapłaci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D3144A" w:rsidRDefault="00092137">
      <w:pPr>
        <w:pStyle w:val="Tekstpodstawowywcity2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D3144A" w:rsidRDefault="00092137">
      <w:pPr>
        <w:pStyle w:val="Tekstpodstawowywcity2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D3144A" w:rsidRDefault="00092137">
      <w:pPr>
        <w:pStyle w:val="Tekstpodstawowywcity2"/>
        <w:numPr>
          <w:ilvl w:val="0"/>
          <w:numId w:val="23"/>
        </w:numPr>
        <w:tabs>
          <w:tab w:val="left" w:pos="426"/>
          <w:tab w:val="left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D3144A" w:rsidRDefault="00092137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092137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>
        <w:rPr>
          <w:rFonts w:ascii="Cambria" w:hAnsi="Cambria" w:cs="Arial"/>
          <w:sz w:val="20"/>
          <w:szCs w:val="20"/>
        </w:rPr>
        <w:t>.</w:t>
      </w:r>
    </w:p>
    <w:p w:rsidR="00D3144A" w:rsidRDefault="00092137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 górny limit kar umownych na poziomie do 20% wynagrodzenia brutto określonego w § 10 ust. 1 umowy.</w:t>
      </w:r>
    </w:p>
    <w:p w:rsidR="00D3144A" w:rsidRDefault="00092137">
      <w:pPr>
        <w:pStyle w:val="Tekstpodstawowywcity2"/>
        <w:numPr>
          <w:ilvl w:val="0"/>
          <w:numId w:val="21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D3144A" w:rsidRDefault="00092137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D3144A" w:rsidRDefault="00092137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:rsidR="00D3144A" w:rsidRDefault="00092137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Zamawiającemu, </w:t>
      </w:r>
      <w:r>
        <w:rPr>
          <w:rFonts w:ascii="Cambria" w:hAnsi="Cambria" w:cs="Arial"/>
          <w:sz w:val="20"/>
          <w:szCs w:val="20"/>
        </w:rPr>
        <w:t>niezależnie od przepisów</w:t>
      </w:r>
      <w:r w:rsidR="00EE14A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EE14A4">
        <w:rPr>
          <w:rFonts w:ascii="Cambria" w:hAnsi="Cambria" w:cs="Arial"/>
          <w:sz w:val="20"/>
          <w:szCs w:val="20"/>
        </w:rPr>
        <w:t>P.z.p</w:t>
      </w:r>
      <w:proofErr w:type="spellEnd"/>
      <w:r w:rsidR="00EE14A4"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 Kodeksu cywilnego oraz okoliczn</w:t>
      </w:r>
      <w:r w:rsidR="00EE14A4">
        <w:rPr>
          <w:rFonts w:ascii="Cambria" w:hAnsi="Cambria" w:cs="Arial"/>
          <w:sz w:val="20"/>
          <w:szCs w:val="20"/>
        </w:rPr>
        <w:t xml:space="preserve">ości przewidzianych w § 1 ust. 4,7 i 8 </w:t>
      </w:r>
      <w:r>
        <w:rPr>
          <w:rFonts w:ascii="Cambria" w:hAnsi="Cambria" w:cs="Arial"/>
          <w:sz w:val="20"/>
          <w:szCs w:val="20"/>
        </w:rPr>
        <w:t xml:space="preserve">. umowy,  przysługuje prawo do odstąpienia od umowy w terminie 14 dni od wystąpienia którejkolwiek z przyczyn: </w:t>
      </w:r>
    </w:p>
    <w:p w:rsidR="00D3144A" w:rsidRDefault="00092137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  <w:t>w razie gdy Wykonawca nie rozpoczął realizacji Robót w ter</w:t>
      </w:r>
      <w:r w:rsidR="00EE14A4">
        <w:rPr>
          <w:rFonts w:ascii="Cambria" w:hAnsi="Cambria" w:cs="Arial"/>
          <w:sz w:val="20"/>
          <w:szCs w:val="20"/>
        </w:rPr>
        <w:t>minie przewidzianym w § 2 ust. 1 pkt 1</w:t>
      </w:r>
      <w:r>
        <w:rPr>
          <w:rFonts w:ascii="Cambria" w:hAnsi="Cambria" w:cs="Arial"/>
          <w:sz w:val="20"/>
          <w:szCs w:val="20"/>
        </w:rPr>
        <w:t xml:space="preserve"> Umowy;</w:t>
      </w:r>
    </w:p>
    <w:p w:rsidR="00D3144A" w:rsidRDefault="00092137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 dni;</w:t>
      </w:r>
    </w:p>
    <w:p w:rsidR="00D3144A" w:rsidRDefault="00092137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:rsidR="00D3144A" w:rsidRDefault="00092137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D3144A" w:rsidRDefault="00092137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4)</w:t>
      </w:r>
      <w:r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D3144A" w:rsidRDefault="00092137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5)</w:t>
      </w:r>
      <w:r>
        <w:rPr>
          <w:rFonts w:ascii="Cambria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:rsidR="00D3144A" w:rsidRDefault="00092137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6)</w:t>
      </w:r>
      <w:r>
        <w:rPr>
          <w:rFonts w:ascii="Cambria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3. W przypadku odstąpienia od Umowy, Wykonawcę oraz Zamawiającego obciążają następujące obowiązki szczegółowe:</w:t>
      </w:r>
    </w:p>
    <w:p w:rsidR="00D3144A" w:rsidRDefault="00092137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D3144A" w:rsidRDefault="00092137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niezwłocznie przerwie i zabezpieczy przerwane Roboty w zakresie uzgodnionym w protokole inwentaryzacji, na koszt tej Stron</w:t>
      </w:r>
      <w:r w:rsidR="00EE14A4">
        <w:rPr>
          <w:rFonts w:ascii="Cambria" w:hAnsi="Cambria" w:cs="Arial"/>
          <w:sz w:val="20"/>
          <w:szCs w:val="20"/>
        </w:rPr>
        <w:t xml:space="preserve">y, z przyczyn której </w:t>
      </w:r>
      <w:r>
        <w:rPr>
          <w:rFonts w:ascii="Cambria" w:hAnsi="Cambria" w:cs="Arial"/>
          <w:sz w:val="20"/>
          <w:szCs w:val="20"/>
        </w:rPr>
        <w:t xml:space="preserve"> doszło do odstąpienia od Umowy.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</w:t>
      </w:r>
      <w:r w:rsidR="00EE14A4">
        <w:rPr>
          <w:rFonts w:ascii="Cambria" w:hAnsi="Cambria" w:cs="Arial"/>
          <w:sz w:val="20"/>
          <w:szCs w:val="20"/>
        </w:rPr>
        <w:t>dalszych Robót poza takimi, jakie mogą</w:t>
      </w:r>
      <w:r>
        <w:rPr>
          <w:rFonts w:ascii="Cambria" w:hAnsi="Cambria" w:cs="Arial"/>
          <w:sz w:val="20"/>
          <w:szCs w:val="20"/>
        </w:rPr>
        <w:t xml:space="preserve"> zostać </w:t>
      </w:r>
      <w:proofErr w:type="spellStart"/>
      <w:r w:rsidR="00EE14A4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przez</w:t>
      </w:r>
      <w:proofErr w:type="spellEnd"/>
      <w:r>
        <w:rPr>
          <w:rFonts w:ascii="Cambria" w:hAnsi="Cambria" w:cs="Arial"/>
          <w:sz w:val="20"/>
          <w:szCs w:val="20"/>
        </w:rPr>
        <w:t xml:space="preserve">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</w:t>
      </w:r>
      <w:r w:rsidR="00EE14A4">
        <w:rPr>
          <w:rFonts w:ascii="Cambria" w:hAnsi="Cambria" w:cs="Arial"/>
          <w:sz w:val="20"/>
          <w:szCs w:val="20"/>
        </w:rPr>
        <w:t xml:space="preserve">jących usunięciu, które wykonuje </w:t>
      </w:r>
      <w:r>
        <w:rPr>
          <w:rFonts w:ascii="Cambria" w:hAnsi="Cambria" w:cs="Arial"/>
          <w:sz w:val="20"/>
          <w:szCs w:val="20"/>
        </w:rPr>
        <w:t xml:space="preserve">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:rsidR="00D3144A" w:rsidRDefault="00092137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10. W razie odstąpienia</w:t>
      </w:r>
      <w:r w:rsidR="00EE14A4">
        <w:rPr>
          <w:rFonts w:ascii="Cambria" w:hAnsi="Cambria" w:cs="Arial"/>
          <w:sz w:val="20"/>
          <w:szCs w:val="20"/>
        </w:rPr>
        <w:t xml:space="preserve"> od umowy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D3144A" w:rsidRDefault="00092137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:rsidR="00D3144A" w:rsidRDefault="00092137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 września 2019 r. Prawo zamówień publicznych (tekst jednolity </w:t>
      </w:r>
      <w:r>
        <w:rPr>
          <w:rFonts w:ascii="Cambria" w:hAnsi="Cambria" w:cs="Arial"/>
          <w:bCs/>
          <w:sz w:val="20"/>
          <w:szCs w:val="20"/>
        </w:rPr>
        <w:t>Dz. U. z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pacing w:val="-4"/>
          <w:sz w:val="20"/>
          <w:szCs w:val="20"/>
        </w:rPr>
        <w:t>2021 r. poz. 1129</w:t>
      </w:r>
      <w:r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D3144A" w:rsidRDefault="00092137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W razie ewentualnych sporów rozstrzygać je będzie Sąd Powszechny właściwy dla siedziby </w:t>
      </w:r>
      <w:r>
        <w:rPr>
          <w:rFonts w:ascii="Cambria" w:hAnsi="Cambria" w:cs="Arial"/>
          <w:b/>
          <w:sz w:val="20"/>
          <w:szCs w:val="20"/>
        </w:rPr>
        <w:t>Zamawiającego.</w:t>
      </w:r>
    </w:p>
    <w:p w:rsidR="00D3144A" w:rsidRDefault="00092137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:rsidR="00D3144A" w:rsidRDefault="00092137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D3144A" w:rsidRDefault="00D3144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D3144A" w:rsidRDefault="00092137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:rsidR="00D3144A" w:rsidRDefault="00092137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ascii="Cambria" w:hAnsi="Cambria" w:cs="Arial"/>
          <w:b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i 1 dla </w:t>
      </w:r>
      <w:r>
        <w:rPr>
          <w:rFonts w:ascii="Cambria" w:hAnsi="Cambria" w:cs="Arial"/>
          <w:b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.              </w:t>
      </w:r>
    </w:p>
    <w:p w:rsidR="00D3144A" w:rsidRDefault="00092137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25</w:t>
      </w:r>
    </w:p>
    <w:p w:rsidR="00D3144A" w:rsidRDefault="00092137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Integralną część niniejszej umowy stanowią :</w:t>
      </w:r>
    </w:p>
    <w:p w:rsidR="00D3144A" w:rsidRDefault="00092137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warunków zamówienia.</w:t>
      </w:r>
    </w:p>
    <w:p w:rsidR="00D3144A" w:rsidRDefault="00092137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</w:t>
      </w:r>
    </w:p>
    <w:p w:rsidR="00D3144A" w:rsidRDefault="00092137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D3144A" w:rsidRDefault="00092137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Harmonogram finansowo – rzeczowy</w:t>
      </w:r>
    </w:p>
    <w:p w:rsidR="00D3144A" w:rsidRDefault="00092137">
      <w:pPr>
        <w:pStyle w:val="Tekstpodstawowy"/>
        <w:spacing w:line="276" w:lineRule="auto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>ZAMAWIAJĄCY:</w:t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  <w:t>WYKONAWCA: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br w:type="column"/>
      </w:r>
      <w:r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wykonanych robót w okresie gwarancji</w:t>
      </w:r>
    </w:p>
    <w:p w:rsidR="00385B9F" w:rsidRDefault="00385B9F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385B9F">
        <w:rPr>
          <w:rFonts w:ascii="Cambria" w:hAnsi="Cambria"/>
          <w:b/>
          <w:sz w:val="20"/>
          <w:szCs w:val="20"/>
        </w:rPr>
        <w:t xml:space="preserve">„Termomodernizacja budynku przy ul. Armii Krajowej 19 w </w:t>
      </w:r>
      <w:proofErr w:type="spellStart"/>
      <w:r w:rsidRPr="00385B9F">
        <w:rPr>
          <w:rFonts w:ascii="Cambria" w:hAnsi="Cambria"/>
          <w:b/>
          <w:sz w:val="20"/>
          <w:szCs w:val="20"/>
        </w:rPr>
        <w:t>Busku-Zdroju</w:t>
      </w:r>
      <w:proofErr w:type="spellEnd"/>
      <w:r w:rsidRPr="00385B9F">
        <w:rPr>
          <w:rFonts w:ascii="Cambria" w:hAnsi="Cambria"/>
          <w:b/>
          <w:sz w:val="20"/>
          <w:szCs w:val="20"/>
        </w:rPr>
        <w:t>”</w:t>
      </w:r>
    </w:p>
    <w:p w:rsidR="00385B9F" w:rsidRDefault="00385B9F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Przedmiot i termin gwarancji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§ 1 k.c.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Okres gwarancji wynosi </w:t>
      </w:r>
      <w:r>
        <w:rPr>
          <w:rFonts w:ascii="Cambria" w:hAnsi="Cambria" w:cs="Calibri"/>
          <w:b/>
          <w:sz w:val="20"/>
          <w:szCs w:val="20"/>
        </w:rPr>
        <w:t>…. miesięcy</w:t>
      </w:r>
      <w:r>
        <w:rPr>
          <w:rFonts w:ascii="Cambria" w:hAnsi="Cambria" w:cs="Calibri"/>
          <w:sz w:val="20"/>
          <w:szCs w:val="20"/>
        </w:rPr>
        <w:t>, licząc od dnia odbioru końcowego.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2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Obowiązki i uprawnienia stron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szkód wynikłych z winy Użytkownika.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D3144A" w:rsidRDefault="00D3144A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D3144A" w:rsidRDefault="00D3144A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D3144A" w:rsidRDefault="00D3144A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3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Przeglądy gwarancyjne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4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D3144A" w:rsidRDefault="00092137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D3144A" w:rsidRDefault="00092137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D3144A" w:rsidRDefault="00092137">
      <w:pPr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5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Komunikacja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>
        <w:rPr>
          <w:rFonts w:ascii="Cambria" w:hAnsi="Cambria" w:cs="Calibri"/>
          <w:b/>
          <w:sz w:val="20"/>
          <w:szCs w:val="20"/>
          <w:u w:val="single"/>
        </w:rPr>
        <w:t>[adres Wykonawcy</w:t>
      </w:r>
      <w:r>
        <w:rPr>
          <w:rFonts w:ascii="Cambria" w:hAnsi="Cambria" w:cs="Calibri"/>
          <w:sz w:val="20"/>
          <w:szCs w:val="20"/>
        </w:rPr>
        <w:t>]</w:t>
      </w:r>
    </w:p>
    <w:p w:rsidR="00D3144A" w:rsidRDefault="00092137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Tahoma"/>
          <w:b/>
          <w:bCs/>
          <w:sz w:val="20"/>
        </w:rPr>
      </w:pPr>
      <w:r>
        <w:rPr>
          <w:rFonts w:ascii="Cambria" w:hAnsi="Cambria" w:cs="Calibri"/>
          <w:sz w:val="20"/>
        </w:rPr>
        <w:t>3. Wszelkie pisma skierowane do Zamawiającego należy wysyłać na adres:</w:t>
      </w:r>
      <w:r>
        <w:rPr>
          <w:rFonts w:ascii="Cambria" w:hAnsi="Cambria" w:cs="Calibri"/>
          <w:color w:val="FF0000"/>
          <w:sz w:val="20"/>
        </w:rPr>
        <w:t xml:space="preserve"> </w:t>
      </w:r>
      <w:r w:rsidR="00385B9F" w:rsidRPr="00385B9F">
        <w:rPr>
          <w:rFonts w:ascii="Cambria" w:hAnsi="Cambria" w:cs="Calibri"/>
          <w:b/>
          <w:sz w:val="20"/>
        </w:rPr>
        <w:t>Powiat Buski</w:t>
      </w:r>
      <w:r>
        <w:rPr>
          <w:rFonts w:ascii="Cambria" w:hAnsi="Cambria" w:cs="Cambria"/>
          <w:b/>
          <w:bCs/>
          <w:color w:val="000000"/>
          <w:sz w:val="20"/>
        </w:rPr>
        <w:t xml:space="preserve">, ul. </w:t>
      </w:r>
      <w:r w:rsidR="00385B9F">
        <w:rPr>
          <w:rFonts w:ascii="Cambria" w:hAnsi="Cambria" w:cs="Cambria"/>
          <w:b/>
          <w:bCs/>
          <w:color w:val="000000"/>
          <w:sz w:val="20"/>
        </w:rPr>
        <w:t>Mickiewicza 15, 28-100 Busko-Zdrój</w:t>
      </w:r>
      <w:r>
        <w:rPr>
          <w:rFonts w:ascii="Cambria" w:hAnsi="Cambria" w:cs="Tahoma"/>
          <w:b/>
          <w:bCs/>
          <w:sz w:val="20"/>
        </w:rPr>
        <w:t>.</w:t>
      </w:r>
    </w:p>
    <w:p w:rsidR="00D3144A" w:rsidRDefault="00092137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Calibri"/>
          <w:sz w:val="20"/>
        </w:rPr>
      </w:pPr>
      <w:r>
        <w:rPr>
          <w:rFonts w:ascii="Cambria" w:hAnsi="Cambria" w:cs="Tahoma"/>
          <w:b/>
          <w:bCs/>
          <w:sz w:val="20"/>
        </w:rPr>
        <w:t xml:space="preserve"> </w:t>
      </w:r>
      <w:r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D3144A" w:rsidRDefault="00092137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6</w:t>
      </w:r>
    </w:p>
    <w:p w:rsidR="00D3144A" w:rsidRDefault="00092137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Postanowienia końcowe</w:t>
      </w: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1. W sprawach nieuregulowanych zastosowanie mają odpowiednie przepisy prawa polskiego, w szczególności Kodeksu cywilnego</w:t>
      </w: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D3144A" w:rsidRDefault="00D3144A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Warunki gwarancji podpisali:</w:t>
      </w:r>
    </w:p>
    <w:p w:rsidR="00D3144A" w:rsidRDefault="00D3144A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D3144A" w:rsidRDefault="00092137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Przedstawiciel Wykonawcy/Gwarant: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D3144A" w:rsidRDefault="00D3144A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D3144A" w:rsidRDefault="00D3144A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D31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9" w:footer="21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DC" w:rsidRDefault="004077DC">
      <w:pPr>
        <w:spacing w:after="0" w:line="240" w:lineRule="auto"/>
      </w:pPr>
      <w:r>
        <w:separator/>
      </w:r>
    </w:p>
  </w:endnote>
  <w:endnote w:type="continuationSeparator" w:id="0">
    <w:p w:rsidR="004077DC" w:rsidRDefault="0040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panose1 w:val="00000000000000000000"/>
    <w:charset w:val="00"/>
    <w:family w:val="roman"/>
    <w:notTrueType/>
    <w:pitch w:val="default"/>
  </w:font>
  <w:font w:name="TTE1FA5458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97" w:rsidRDefault="00910C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4A" w:rsidRDefault="00092137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  <w:szCs w:val="24"/>
      </w:rPr>
      <w:fldChar w:fldCharType="begin"/>
    </w:r>
    <w:r>
      <w:rPr>
        <w:b/>
        <w:sz w:val="16"/>
        <w:szCs w:val="24"/>
      </w:rPr>
      <w:instrText>PAGE</w:instrText>
    </w:r>
    <w:r>
      <w:rPr>
        <w:b/>
        <w:sz w:val="16"/>
        <w:szCs w:val="24"/>
      </w:rPr>
      <w:fldChar w:fldCharType="separate"/>
    </w:r>
    <w:r w:rsidR="00910C97">
      <w:rPr>
        <w:b/>
        <w:noProof/>
        <w:sz w:val="16"/>
        <w:szCs w:val="24"/>
      </w:rPr>
      <w:t>2</w:t>
    </w:r>
    <w:r>
      <w:rPr>
        <w:b/>
        <w:sz w:val="16"/>
        <w:szCs w:val="24"/>
      </w:rPr>
      <w:fldChar w:fldCharType="end"/>
    </w:r>
    <w:r>
      <w:rPr>
        <w:sz w:val="16"/>
      </w:rPr>
      <w:t xml:space="preserve"> z </w:t>
    </w:r>
    <w:r>
      <w:rPr>
        <w:b/>
        <w:sz w:val="16"/>
        <w:szCs w:val="24"/>
      </w:rPr>
      <w:fldChar w:fldCharType="begin"/>
    </w:r>
    <w:r>
      <w:rPr>
        <w:b/>
        <w:sz w:val="16"/>
        <w:szCs w:val="24"/>
      </w:rPr>
      <w:instrText>NUMPAGES</w:instrText>
    </w:r>
    <w:r>
      <w:rPr>
        <w:b/>
        <w:sz w:val="16"/>
        <w:szCs w:val="24"/>
      </w:rPr>
      <w:fldChar w:fldCharType="separate"/>
    </w:r>
    <w:r w:rsidR="00910C97">
      <w:rPr>
        <w:b/>
        <w:noProof/>
        <w:sz w:val="16"/>
        <w:szCs w:val="24"/>
      </w:rPr>
      <w:t>16</w:t>
    </w:r>
    <w:r>
      <w:rPr>
        <w:b/>
        <w:sz w:val="16"/>
        <w:szCs w:val="24"/>
      </w:rPr>
      <w:fldChar w:fldCharType="end"/>
    </w:r>
  </w:p>
  <w:p w:rsidR="00D3144A" w:rsidRDefault="00D314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97" w:rsidRDefault="00910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DC" w:rsidRDefault="004077DC">
      <w:pPr>
        <w:spacing w:after="0" w:line="240" w:lineRule="auto"/>
      </w:pPr>
      <w:r>
        <w:separator/>
      </w:r>
    </w:p>
  </w:footnote>
  <w:footnote w:type="continuationSeparator" w:id="0">
    <w:p w:rsidR="004077DC" w:rsidRDefault="0040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97" w:rsidRDefault="00910C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97" w:rsidRDefault="00910C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4A" w:rsidRDefault="00D3144A">
    <w:pPr>
      <w:jc w:val="both"/>
      <w:rPr>
        <w:rFonts w:ascii="Cambria" w:hAnsi="Cambria" w:cs="Calibri"/>
        <w:b/>
        <w:sz w:val="20"/>
        <w:szCs w:val="20"/>
      </w:rPr>
    </w:pPr>
  </w:p>
  <w:tbl>
    <w:tblPr>
      <w:tblW w:w="9404" w:type="dxa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2"/>
      <w:gridCol w:w="2132"/>
      <w:gridCol w:w="2569"/>
    </w:tblGrid>
    <w:tr w:rsidR="00D3144A">
      <w:tc>
        <w:tcPr>
          <w:tcW w:w="1910" w:type="dxa"/>
        </w:tcPr>
        <w:p w:rsidR="00D3144A" w:rsidRDefault="00092137">
          <w:pPr>
            <w:rPr>
              <w:rFonts w:ascii="Cambria" w:hAnsi="Cambria" w:cs="Calibr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6795" cy="434340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  <w:tcMar>
            <w:left w:w="108" w:type="dxa"/>
            <w:right w:w="108" w:type="dxa"/>
          </w:tcMar>
        </w:tcPr>
        <w:p w:rsidR="00D3144A" w:rsidRDefault="00092137">
          <w:pPr>
            <w:ind w:left="48"/>
            <w:jc w:val="center"/>
            <w:rPr>
              <w:rFonts w:ascii="Cambria" w:hAnsi="Cambria" w:cs="Calibr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2080" cy="43434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tcMar>
            <w:left w:w="108" w:type="dxa"/>
            <w:right w:w="108" w:type="dxa"/>
          </w:tcMar>
        </w:tcPr>
        <w:p w:rsidR="00D3144A" w:rsidRDefault="00092137">
          <w:pPr>
            <w:ind w:left="-1"/>
            <w:jc w:val="center"/>
            <w:rPr>
              <w:rFonts w:ascii="Cambria" w:hAnsi="Cambria" w:cs="Calibr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49325" cy="434340"/>
                <wp:effectExtent l="0" t="0" r="0" b="0"/>
                <wp:docPr id="3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tcMar>
            <w:left w:w="108" w:type="dxa"/>
            <w:right w:w="108" w:type="dxa"/>
          </w:tcMar>
        </w:tcPr>
        <w:p w:rsidR="00D3144A" w:rsidRDefault="00092137">
          <w:pPr>
            <w:ind w:right="-1"/>
            <w:jc w:val="right"/>
            <w:rPr>
              <w:rFonts w:ascii="Cambria" w:hAnsi="Cambria" w:cs="Calibr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4785" cy="434340"/>
                <wp:effectExtent l="0" t="0" r="0" b="0"/>
                <wp:docPr id="4" name="Obraz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144A" w:rsidRDefault="00092137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eastAsiaTheme="minorHAnsi" w:hAnsi="Cambria"/>
        <w:sz w:val="20"/>
        <w:szCs w:val="20"/>
      </w:rPr>
      <w:t>ZP.</w:t>
    </w:r>
    <w:r>
      <w:rPr>
        <w:rFonts w:ascii="Cambria" w:hAnsi="Cambria"/>
        <w:sz w:val="20"/>
        <w:szCs w:val="20"/>
      </w:rPr>
      <w:t>272.</w:t>
    </w:r>
    <w:r w:rsidR="00910C97">
      <w:rPr>
        <w:rFonts w:ascii="Cambria" w:hAnsi="Cambria"/>
        <w:sz w:val="20"/>
        <w:szCs w:val="20"/>
      </w:rPr>
      <w:t>7</w:t>
    </w:r>
    <w:bookmarkStart w:id="3" w:name="_GoBack"/>
    <w:bookmarkEnd w:id="3"/>
    <w:r>
      <w:rPr>
        <w:rFonts w:ascii="Cambria" w:hAnsi="Cambria"/>
        <w:sz w:val="20"/>
        <w:szCs w:val="20"/>
      </w:rPr>
      <w:t>.2021</w:t>
    </w:r>
  </w:p>
  <w:p w:rsidR="00D3144A" w:rsidRDefault="00D3144A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ED4"/>
    <w:multiLevelType w:val="multilevel"/>
    <w:tmpl w:val="6F50ABE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1EC7233"/>
    <w:multiLevelType w:val="multilevel"/>
    <w:tmpl w:val="CEA2A5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1A19E1"/>
    <w:multiLevelType w:val="multilevel"/>
    <w:tmpl w:val="F6D4E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032486"/>
    <w:multiLevelType w:val="multilevel"/>
    <w:tmpl w:val="DB9EE862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552E4F"/>
    <w:multiLevelType w:val="multilevel"/>
    <w:tmpl w:val="8B70E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4497623"/>
    <w:multiLevelType w:val="multilevel"/>
    <w:tmpl w:val="E58A982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5CB36EF"/>
    <w:multiLevelType w:val="multilevel"/>
    <w:tmpl w:val="484C1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D21E9A"/>
    <w:multiLevelType w:val="multilevel"/>
    <w:tmpl w:val="5DDC3E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454746"/>
    <w:multiLevelType w:val="multilevel"/>
    <w:tmpl w:val="0FD6DB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BF59DE"/>
    <w:multiLevelType w:val="multilevel"/>
    <w:tmpl w:val="E77051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81141C7"/>
    <w:multiLevelType w:val="multilevel"/>
    <w:tmpl w:val="6FA68B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E50E04"/>
    <w:multiLevelType w:val="multilevel"/>
    <w:tmpl w:val="CE1C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E5766F"/>
    <w:multiLevelType w:val="multilevel"/>
    <w:tmpl w:val="82E64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F85D3D"/>
    <w:multiLevelType w:val="multilevel"/>
    <w:tmpl w:val="4DBEC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F37B69"/>
    <w:multiLevelType w:val="multilevel"/>
    <w:tmpl w:val="A13891F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698222A"/>
    <w:multiLevelType w:val="multilevel"/>
    <w:tmpl w:val="9FF298D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676E13"/>
    <w:multiLevelType w:val="multilevel"/>
    <w:tmpl w:val="5A98F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96B02B2"/>
    <w:multiLevelType w:val="multilevel"/>
    <w:tmpl w:val="22FEB25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CDA456C"/>
    <w:multiLevelType w:val="multilevel"/>
    <w:tmpl w:val="E9087E3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0703CD3"/>
    <w:multiLevelType w:val="multilevel"/>
    <w:tmpl w:val="554A66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34323D3"/>
    <w:multiLevelType w:val="multilevel"/>
    <w:tmpl w:val="153C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4F4885"/>
    <w:multiLevelType w:val="multilevel"/>
    <w:tmpl w:val="BD6C6CC2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D00D9A"/>
    <w:multiLevelType w:val="multilevel"/>
    <w:tmpl w:val="E7D0A36E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C550CB0"/>
    <w:multiLevelType w:val="multilevel"/>
    <w:tmpl w:val="C498A4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DFE4587"/>
    <w:multiLevelType w:val="multilevel"/>
    <w:tmpl w:val="11A401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01759DF"/>
    <w:multiLevelType w:val="multilevel"/>
    <w:tmpl w:val="002878FA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 w15:restartNumberingAfterBreak="0">
    <w:nsid w:val="532B4FA3"/>
    <w:multiLevelType w:val="multilevel"/>
    <w:tmpl w:val="BD6A1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AF209A"/>
    <w:multiLevelType w:val="multilevel"/>
    <w:tmpl w:val="B2142D2E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156F8B"/>
    <w:multiLevelType w:val="multilevel"/>
    <w:tmpl w:val="D3422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41607BD"/>
    <w:multiLevelType w:val="multilevel"/>
    <w:tmpl w:val="312486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0D03C6"/>
    <w:multiLevelType w:val="multilevel"/>
    <w:tmpl w:val="E222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7982BC5"/>
    <w:multiLevelType w:val="multilevel"/>
    <w:tmpl w:val="BEC2B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8EC128B"/>
    <w:multiLevelType w:val="multilevel"/>
    <w:tmpl w:val="36FCDD6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3" w15:restartNumberingAfterBreak="0">
    <w:nsid w:val="59792D15"/>
    <w:multiLevelType w:val="multilevel"/>
    <w:tmpl w:val="5F00066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A925334"/>
    <w:multiLevelType w:val="multilevel"/>
    <w:tmpl w:val="5F9AFC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714D3A"/>
    <w:multiLevelType w:val="multilevel"/>
    <w:tmpl w:val="D6EE0DB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396340C"/>
    <w:multiLevelType w:val="multilevel"/>
    <w:tmpl w:val="DB909FA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5BB7610"/>
    <w:multiLevelType w:val="multilevel"/>
    <w:tmpl w:val="189457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76971A9"/>
    <w:multiLevelType w:val="multilevel"/>
    <w:tmpl w:val="5B54348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3472971"/>
    <w:multiLevelType w:val="multilevel"/>
    <w:tmpl w:val="02AA842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2F17EA"/>
    <w:multiLevelType w:val="multilevel"/>
    <w:tmpl w:val="2294CE88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8617E8C"/>
    <w:multiLevelType w:val="multilevel"/>
    <w:tmpl w:val="14544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C0A623C"/>
    <w:multiLevelType w:val="multilevel"/>
    <w:tmpl w:val="C7DA9D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DF207AB"/>
    <w:multiLevelType w:val="multilevel"/>
    <w:tmpl w:val="97088486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43"/>
  </w:num>
  <w:num w:numId="2">
    <w:abstractNumId w:val="32"/>
  </w:num>
  <w:num w:numId="3">
    <w:abstractNumId w:val="20"/>
  </w:num>
  <w:num w:numId="4">
    <w:abstractNumId w:val="13"/>
  </w:num>
  <w:num w:numId="5">
    <w:abstractNumId w:val="34"/>
  </w:num>
  <w:num w:numId="6">
    <w:abstractNumId w:val="26"/>
  </w:num>
  <w:num w:numId="7">
    <w:abstractNumId w:val="24"/>
  </w:num>
  <w:num w:numId="8">
    <w:abstractNumId w:val="39"/>
  </w:num>
  <w:num w:numId="9">
    <w:abstractNumId w:val="2"/>
  </w:num>
  <w:num w:numId="10">
    <w:abstractNumId w:val="30"/>
  </w:num>
  <w:num w:numId="11">
    <w:abstractNumId w:val="40"/>
  </w:num>
  <w:num w:numId="12">
    <w:abstractNumId w:val="31"/>
  </w:num>
  <w:num w:numId="13">
    <w:abstractNumId w:val="42"/>
  </w:num>
  <w:num w:numId="14">
    <w:abstractNumId w:val="38"/>
  </w:num>
  <w:num w:numId="15">
    <w:abstractNumId w:val="23"/>
  </w:num>
  <w:num w:numId="16">
    <w:abstractNumId w:val="11"/>
  </w:num>
  <w:num w:numId="17">
    <w:abstractNumId w:val="15"/>
  </w:num>
  <w:num w:numId="18">
    <w:abstractNumId w:val="4"/>
  </w:num>
  <w:num w:numId="19">
    <w:abstractNumId w:val="41"/>
  </w:num>
  <w:num w:numId="20">
    <w:abstractNumId w:val="33"/>
  </w:num>
  <w:num w:numId="21">
    <w:abstractNumId w:val="36"/>
  </w:num>
  <w:num w:numId="22">
    <w:abstractNumId w:val="17"/>
  </w:num>
  <w:num w:numId="23">
    <w:abstractNumId w:val="9"/>
  </w:num>
  <w:num w:numId="24">
    <w:abstractNumId w:val="3"/>
  </w:num>
  <w:num w:numId="25">
    <w:abstractNumId w:val="21"/>
  </w:num>
  <w:num w:numId="26">
    <w:abstractNumId w:val="35"/>
  </w:num>
  <w:num w:numId="27">
    <w:abstractNumId w:val="22"/>
  </w:num>
  <w:num w:numId="28">
    <w:abstractNumId w:val="14"/>
  </w:num>
  <w:num w:numId="29">
    <w:abstractNumId w:val="6"/>
  </w:num>
  <w:num w:numId="30">
    <w:abstractNumId w:val="5"/>
  </w:num>
  <w:num w:numId="31">
    <w:abstractNumId w:val="1"/>
  </w:num>
  <w:num w:numId="32">
    <w:abstractNumId w:val="18"/>
  </w:num>
  <w:num w:numId="33">
    <w:abstractNumId w:val="19"/>
  </w:num>
  <w:num w:numId="34">
    <w:abstractNumId w:val="10"/>
  </w:num>
  <w:num w:numId="35">
    <w:abstractNumId w:val="27"/>
  </w:num>
  <w:num w:numId="36">
    <w:abstractNumId w:val="25"/>
  </w:num>
  <w:num w:numId="37">
    <w:abstractNumId w:val="29"/>
  </w:num>
  <w:num w:numId="38">
    <w:abstractNumId w:val="8"/>
  </w:num>
  <w:num w:numId="39">
    <w:abstractNumId w:val="0"/>
  </w:num>
  <w:num w:numId="40">
    <w:abstractNumId w:val="28"/>
  </w:num>
  <w:num w:numId="41">
    <w:abstractNumId w:val="16"/>
  </w:num>
  <w:num w:numId="42">
    <w:abstractNumId w:val="37"/>
  </w:num>
  <w:num w:numId="43">
    <w:abstractNumId w:val="7"/>
  </w:num>
  <w:num w:numId="44">
    <w:abstractNumId w:val="12"/>
  </w:num>
  <w:num w:numId="45">
    <w:abstractNumId w:val="28"/>
    <w:lvlOverride w:ilvl="0">
      <w:startOverride w:val="1"/>
    </w:lvlOverride>
  </w:num>
  <w:num w:numId="46">
    <w:abstractNumId w:val="28"/>
  </w:num>
  <w:num w:numId="47">
    <w:abstractNumId w:val="2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A"/>
    <w:rsid w:val="00092137"/>
    <w:rsid w:val="000E22BD"/>
    <w:rsid w:val="00227A80"/>
    <w:rsid w:val="00385B9F"/>
    <w:rsid w:val="003A0286"/>
    <w:rsid w:val="004077DC"/>
    <w:rsid w:val="004951DC"/>
    <w:rsid w:val="00512CD5"/>
    <w:rsid w:val="00644994"/>
    <w:rsid w:val="00891D23"/>
    <w:rsid w:val="00910C97"/>
    <w:rsid w:val="00A06668"/>
    <w:rsid w:val="00AB4789"/>
    <w:rsid w:val="00D3144A"/>
    <w:rsid w:val="00D73FE0"/>
    <w:rsid w:val="00E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9006D-3F3A-4E66-B198-9D1544C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customStyle="1" w:styleId="Odwiedzoneczeinternetowe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F0B98"/>
  </w:style>
  <w:style w:type="character" w:customStyle="1" w:styleId="AkapitzlistZnak">
    <w:name w:val="Akapit z listą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sid w:val="004D3F6E"/>
    <w:rPr>
      <w:rFonts w:ascii="Times New Roman" w:eastAsia="Times New Roman" w:hAnsi="Times New Roman"/>
      <w:b/>
      <w:sz w:val="26"/>
      <w:lang w:eastAsia="en-US"/>
    </w:rPr>
  </w:style>
  <w:style w:type="character" w:customStyle="1" w:styleId="FontStyle32">
    <w:name w:val="Font Style32"/>
    <w:uiPriority w:val="99"/>
    <w:qFormat/>
    <w:rsid w:val="003B2114"/>
    <w:rPr>
      <w:rFonts w:ascii="Arial Unicode MS" w:eastAsia="Arial Unicode MS" w:hAnsi="Arial Unicode MS"/>
      <w:sz w:val="14"/>
    </w:rPr>
  </w:style>
  <w:style w:type="character" w:customStyle="1" w:styleId="NagwekZnak1">
    <w:name w:val="Nagłówek Znak1"/>
    <w:uiPriority w:val="99"/>
    <w:qFormat/>
    <w:locked/>
    <w:rsid w:val="00D07C37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tabs>
        <w:tab w:val="num" w:pos="426"/>
      </w:tabs>
      <w:spacing w:after="0" w:line="240" w:lineRule="auto"/>
      <w:ind w:left="426"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F0B98"/>
    <w:pPr>
      <w:spacing w:after="120" w:line="480" w:lineRule="auto"/>
      <w:ind w:left="283"/>
    </w:pPr>
  </w:style>
  <w:style w:type="paragraph" w:customStyle="1" w:styleId="w2zmart">
    <w:name w:val="w2zm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Standard"/>
    <w:qFormat/>
    <w:rsid w:val="003B2114"/>
    <w:pPr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2"/>
      <w:lang w:eastAsia="zh-CN" w:bidi="hi-IN"/>
    </w:rPr>
  </w:style>
  <w:style w:type="paragraph" w:customStyle="1" w:styleId="Tekstpodstawowy31">
    <w:name w:val="Tekst podstawowy 31"/>
    <w:basedOn w:val="Normalny"/>
    <w:qFormat/>
    <w:rsid w:val="00CB0E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  <w:style w:type="numbering" w:customStyle="1" w:styleId="WW8Num27">
    <w:name w:val="WW8Num27"/>
    <w:qFormat/>
    <w:rsid w:val="004D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7972-DC41-412E-B969-EF63875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6782</Words>
  <Characters>40693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Tadeusz Sempioł</cp:lastModifiedBy>
  <cp:revision>6</cp:revision>
  <cp:lastPrinted>2021-10-05T09:05:00Z</cp:lastPrinted>
  <dcterms:created xsi:type="dcterms:W3CDTF">2021-10-06T05:13:00Z</dcterms:created>
  <dcterms:modified xsi:type="dcterms:W3CDTF">2021-11-08T11:05:00Z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