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95" w:rsidRPr="0097338E" w:rsidRDefault="00B01195" w:rsidP="00B01195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r w:rsidRPr="009A6DEE">
        <w:rPr>
          <w:rFonts w:asciiTheme="majorHAnsi" w:eastAsia="Times New Roman" w:hAnsiTheme="majorHAnsi" w:cstheme="majorHAnsi"/>
          <w:b/>
          <w:i/>
          <w:iCs/>
          <w:lang w:eastAsia="pl-PL"/>
        </w:rPr>
        <w:t>1</w:t>
      </w: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 do OPZ</w:t>
      </w:r>
    </w:p>
    <w:p w:rsidR="00312891" w:rsidRPr="0062313F" w:rsidRDefault="0070030E" w:rsidP="003A1734">
      <w:pPr>
        <w:spacing w:after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2313F">
        <w:rPr>
          <w:rFonts w:asciiTheme="majorHAnsi" w:hAnsiTheme="majorHAnsi" w:cstheme="majorHAnsi"/>
          <w:b/>
          <w:sz w:val="24"/>
          <w:szCs w:val="24"/>
        </w:rPr>
        <w:t>Wzór protokołu z inwenta</w:t>
      </w:r>
      <w:r w:rsidR="0062313F" w:rsidRPr="0062313F">
        <w:rPr>
          <w:rFonts w:asciiTheme="majorHAnsi" w:hAnsiTheme="majorHAnsi" w:cstheme="majorHAnsi"/>
          <w:b/>
          <w:sz w:val="24"/>
          <w:szCs w:val="24"/>
        </w:rPr>
        <w:t>ryzacji dokumentów zasobu PZGiK</w:t>
      </w:r>
    </w:p>
    <w:p w:rsidR="006B1F73" w:rsidRPr="009A22E0" w:rsidRDefault="006B1F73" w:rsidP="009A22E0">
      <w:pPr>
        <w:tabs>
          <w:tab w:val="right" w:leader="dot" w:pos="10488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A22E0">
        <w:rPr>
          <w:rFonts w:asciiTheme="majorHAnsi" w:hAnsiTheme="majorHAnsi" w:cstheme="majorHAnsi"/>
          <w:b/>
          <w:sz w:val="24"/>
          <w:szCs w:val="24"/>
        </w:rPr>
        <w:t>Protokół częściowy Nr …..</w:t>
      </w:r>
      <w:r w:rsidR="009A22E0" w:rsidRPr="009A22E0">
        <w:rPr>
          <w:rFonts w:asciiTheme="majorHAnsi" w:hAnsiTheme="majorHAnsi" w:cstheme="majorHAnsi"/>
          <w:b/>
          <w:sz w:val="24"/>
          <w:szCs w:val="24"/>
        </w:rPr>
        <w:t>*</w:t>
      </w:r>
    </w:p>
    <w:p w:rsidR="006B1F73" w:rsidRDefault="006B1F73" w:rsidP="009A22E0">
      <w:pPr>
        <w:tabs>
          <w:tab w:val="right" w:leader="dot" w:pos="10488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A22E0">
        <w:rPr>
          <w:rFonts w:asciiTheme="majorHAnsi" w:hAnsiTheme="majorHAnsi" w:cstheme="majorHAnsi"/>
          <w:b/>
          <w:sz w:val="24"/>
          <w:szCs w:val="24"/>
        </w:rPr>
        <w:t>Protokół na zakończenie etapu I</w:t>
      </w:r>
      <w:r w:rsidR="009A22E0" w:rsidRPr="009A22E0">
        <w:rPr>
          <w:rFonts w:asciiTheme="majorHAnsi" w:hAnsiTheme="majorHAnsi" w:cstheme="majorHAnsi"/>
          <w:b/>
          <w:sz w:val="24"/>
          <w:szCs w:val="24"/>
        </w:rPr>
        <w:t>*</w:t>
      </w:r>
    </w:p>
    <w:p w:rsidR="009A22E0" w:rsidRPr="009A22E0" w:rsidRDefault="009A22E0" w:rsidP="009A22E0">
      <w:pPr>
        <w:tabs>
          <w:tab w:val="right" w:leader="dot" w:pos="10488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9A22E0">
        <w:rPr>
          <w:rFonts w:asciiTheme="majorHAnsi" w:hAnsiTheme="majorHAnsi" w:cstheme="majorHAnsi"/>
          <w:b/>
          <w:sz w:val="24"/>
          <w:szCs w:val="24"/>
        </w:rPr>
        <w:t>Protokół końcowy*</w:t>
      </w:r>
    </w:p>
    <w:p w:rsidR="0070030E" w:rsidRDefault="0070030E" w:rsidP="00B01195">
      <w:pPr>
        <w:tabs>
          <w:tab w:val="right" w:leader="dot" w:pos="10488"/>
        </w:tabs>
        <w:spacing w:after="0" w:line="360" w:lineRule="auto"/>
        <w:ind w:left="723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Miejsce: </w:t>
      </w:r>
      <w:r w:rsidR="00B01195">
        <w:rPr>
          <w:rFonts w:asciiTheme="majorHAnsi" w:hAnsiTheme="majorHAnsi" w:cstheme="majorHAnsi"/>
        </w:rPr>
        <w:tab/>
      </w:r>
    </w:p>
    <w:p w:rsidR="0070030E" w:rsidRDefault="0070030E" w:rsidP="00B01195">
      <w:pPr>
        <w:tabs>
          <w:tab w:val="right" w:leader="dot" w:pos="10488"/>
        </w:tabs>
        <w:spacing w:after="0" w:line="360" w:lineRule="auto"/>
        <w:ind w:left="723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Data:</w:t>
      </w:r>
      <w:r w:rsidR="00B01195">
        <w:rPr>
          <w:rFonts w:asciiTheme="majorHAnsi" w:hAnsiTheme="majorHAnsi" w:cstheme="majorHAnsi"/>
        </w:rPr>
        <w:t xml:space="preserve"> </w:t>
      </w:r>
      <w:r w:rsidR="00B01195">
        <w:rPr>
          <w:rFonts w:asciiTheme="majorHAnsi" w:hAnsiTheme="majorHAnsi" w:cstheme="majorHAnsi"/>
        </w:rPr>
        <w:tab/>
      </w:r>
    </w:p>
    <w:p w:rsidR="0070030E" w:rsidRDefault="0070030E" w:rsidP="00B01195">
      <w:pPr>
        <w:tabs>
          <w:tab w:val="right" w:leader="dot" w:pos="4678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Powiat: </w:t>
      </w:r>
      <w:r w:rsidR="00453E64">
        <w:rPr>
          <w:rFonts w:asciiTheme="majorHAnsi" w:hAnsiTheme="majorHAnsi" w:cstheme="majorHAnsi"/>
        </w:rPr>
        <w:t>Buski</w:t>
      </w:r>
    </w:p>
    <w:p w:rsidR="0070030E" w:rsidRDefault="0070030E" w:rsidP="00476411">
      <w:pPr>
        <w:tabs>
          <w:tab w:val="right" w:leader="dot" w:pos="4678"/>
        </w:tabs>
        <w:spacing w:after="240"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418"/>
        <w:gridCol w:w="1843"/>
        <w:gridCol w:w="1282"/>
        <w:gridCol w:w="1282"/>
        <w:gridCol w:w="1972"/>
        <w:gridCol w:w="1282"/>
        <w:gridCol w:w="2687"/>
      </w:tblGrid>
      <w:tr w:rsidR="008202D0" w:rsidRPr="007B411A" w:rsidTr="008202D0">
        <w:trPr>
          <w:trHeight w:val="535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202D0" w:rsidRPr="007B411A" w:rsidRDefault="008202D0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202D0" w:rsidRPr="007B411A" w:rsidRDefault="008202D0" w:rsidP="006837C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Id materiału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202D0" w:rsidRPr="007B411A" w:rsidRDefault="008202D0" w:rsidP="006837C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Poprzedni id materiału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202D0" w:rsidRDefault="008202D0" w:rsidP="006837C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Id jednostki ewidencyjnej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202D0" w:rsidRPr="007B411A" w:rsidRDefault="008202D0" w:rsidP="008202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Nazwa obrębu ewidencyjnego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8202D0" w:rsidRPr="007B411A" w:rsidRDefault="008202D0" w:rsidP="006837C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Liczba stron ze spisu treści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8202D0" w:rsidRDefault="008202D0" w:rsidP="006837C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Numery brakujących stron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8202D0" w:rsidRDefault="008202D0" w:rsidP="006837C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Nazwa brakującego dokumentu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8202D0" w:rsidRPr="007B411A" w:rsidRDefault="008202D0" w:rsidP="006837C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Ilość stron przeliczeniowych do A4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8202D0" w:rsidRPr="007B411A" w:rsidRDefault="008202D0" w:rsidP="006837C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8202D0" w:rsidTr="008202D0">
        <w:tc>
          <w:tcPr>
            <w:tcW w:w="704" w:type="dxa"/>
          </w:tcPr>
          <w:p w:rsidR="008202D0" w:rsidRPr="0087352D" w:rsidRDefault="008202D0" w:rsidP="0087352D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8202D0" w:rsidRDefault="008202D0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7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687" w:type="dxa"/>
          </w:tcPr>
          <w:p w:rsidR="008202D0" w:rsidRDefault="008202D0" w:rsidP="0070030E">
            <w:pPr>
              <w:rPr>
                <w:rFonts w:asciiTheme="majorHAnsi" w:hAnsiTheme="majorHAnsi" w:cstheme="majorHAnsi"/>
              </w:rPr>
            </w:pPr>
          </w:p>
        </w:tc>
      </w:tr>
      <w:tr w:rsidR="008202D0" w:rsidTr="008202D0">
        <w:tc>
          <w:tcPr>
            <w:tcW w:w="704" w:type="dxa"/>
          </w:tcPr>
          <w:p w:rsidR="008202D0" w:rsidRPr="0087352D" w:rsidRDefault="008202D0" w:rsidP="0087352D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8202D0" w:rsidRDefault="008202D0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7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687" w:type="dxa"/>
          </w:tcPr>
          <w:p w:rsidR="008202D0" w:rsidRDefault="008202D0" w:rsidP="0070030E">
            <w:pPr>
              <w:rPr>
                <w:rFonts w:asciiTheme="majorHAnsi" w:hAnsiTheme="majorHAnsi" w:cstheme="majorHAnsi"/>
              </w:rPr>
            </w:pPr>
          </w:p>
        </w:tc>
      </w:tr>
      <w:tr w:rsidR="008202D0" w:rsidTr="008202D0">
        <w:tc>
          <w:tcPr>
            <w:tcW w:w="704" w:type="dxa"/>
          </w:tcPr>
          <w:p w:rsidR="008202D0" w:rsidRPr="0087352D" w:rsidRDefault="008202D0" w:rsidP="0087352D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8202D0" w:rsidRDefault="008202D0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7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8202D0" w:rsidRDefault="008202D0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687" w:type="dxa"/>
          </w:tcPr>
          <w:p w:rsidR="008202D0" w:rsidRDefault="008202D0" w:rsidP="0070030E">
            <w:pPr>
              <w:rPr>
                <w:rFonts w:asciiTheme="majorHAnsi" w:hAnsiTheme="majorHAnsi" w:cstheme="majorHAnsi"/>
              </w:rPr>
            </w:pPr>
          </w:p>
        </w:tc>
      </w:tr>
    </w:tbl>
    <w:p w:rsidR="0070030E" w:rsidRDefault="0070030E" w:rsidP="0070030E">
      <w:pPr>
        <w:spacing w:after="0" w:line="360" w:lineRule="auto"/>
        <w:rPr>
          <w:rFonts w:asciiTheme="majorHAnsi" w:hAnsiTheme="majorHAnsi" w:cstheme="majorHAnsi"/>
        </w:rPr>
      </w:pPr>
    </w:p>
    <w:p w:rsidR="00803930" w:rsidRDefault="00803930" w:rsidP="0070030E">
      <w:pPr>
        <w:spacing w:after="0" w:line="360" w:lineRule="auto"/>
        <w:rPr>
          <w:rFonts w:asciiTheme="majorHAnsi" w:hAnsiTheme="majorHAnsi" w:cstheme="majorHAnsi"/>
        </w:rPr>
      </w:pPr>
    </w:p>
    <w:p w:rsidR="00803930" w:rsidRDefault="00803930" w:rsidP="0070030E">
      <w:pPr>
        <w:spacing w:after="0" w:line="360" w:lineRule="auto"/>
        <w:rPr>
          <w:rFonts w:asciiTheme="majorHAnsi" w:hAnsiTheme="majorHAnsi" w:cstheme="majorHAnsi"/>
        </w:rPr>
      </w:pPr>
    </w:p>
    <w:p w:rsidR="00803930" w:rsidRDefault="00803930" w:rsidP="0070030E">
      <w:pPr>
        <w:spacing w:after="0" w:line="360" w:lineRule="auto"/>
        <w:rPr>
          <w:rFonts w:asciiTheme="majorHAnsi" w:hAnsiTheme="majorHAnsi" w:cstheme="majorHAnsi"/>
        </w:rPr>
      </w:pPr>
    </w:p>
    <w:p w:rsidR="00803930" w:rsidRDefault="00803930" w:rsidP="0070030E">
      <w:pPr>
        <w:spacing w:after="0" w:line="360" w:lineRule="auto"/>
        <w:rPr>
          <w:rFonts w:asciiTheme="majorHAnsi" w:hAnsiTheme="majorHAnsi" w:cstheme="majorHAnsi"/>
        </w:rPr>
      </w:pPr>
    </w:p>
    <w:p w:rsidR="00803930" w:rsidRDefault="00803930" w:rsidP="0070030E">
      <w:pPr>
        <w:spacing w:after="0" w:line="360" w:lineRule="auto"/>
        <w:rPr>
          <w:rFonts w:asciiTheme="majorHAnsi" w:hAnsiTheme="majorHAnsi" w:cstheme="majorHAnsi"/>
        </w:rPr>
      </w:pPr>
    </w:p>
    <w:p w:rsidR="00803930" w:rsidRPr="00803930" w:rsidRDefault="00803930" w:rsidP="00803930">
      <w:pPr>
        <w:pStyle w:val="Akapitzlist"/>
        <w:spacing w:after="0" w:line="360" w:lineRule="auto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*wybrać właściwe w zależności od funkcji protokołu</w:t>
      </w:r>
    </w:p>
    <w:sectPr w:rsidR="00803930" w:rsidRPr="00803930" w:rsidSect="007B4B12">
      <w:headerReference w:type="default" r:id="rId7"/>
      <w:footerReference w:type="default" r:id="rId8"/>
      <w:pgSz w:w="16838" w:h="11906" w:orient="landscape"/>
      <w:pgMar w:top="851" w:right="567" w:bottom="567" w:left="567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BA5" w:rsidRDefault="00975BA5" w:rsidP="00975BA5">
      <w:pPr>
        <w:spacing w:after="0" w:line="240" w:lineRule="auto"/>
      </w:pPr>
      <w:r>
        <w:separator/>
      </w:r>
    </w:p>
  </w:endnote>
  <w:endnote w:type="continuationSeparator" w:id="0">
    <w:p w:rsidR="00975BA5" w:rsidRDefault="00975BA5" w:rsidP="0097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0853636"/>
      <w:docPartObj>
        <w:docPartGallery w:val="Page Numbers (Bottom of Page)"/>
        <w:docPartUnique/>
      </w:docPartObj>
    </w:sdtPr>
    <w:sdtEndPr>
      <w:rPr>
        <w:rFonts w:cstheme="majorHAnsi"/>
        <w:sz w:val="20"/>
        <w:szCs w:val="20"/>
      </w:rPr>
    </w:sdtEndPr>
    <w:sdtContent>
      <w:p w:rsidR="00A97D83" w:rsidRDefault="00A97D83" w:rsidP="00A97D83">
        <w:pPr>
          <w:pStyle w:val="Stopka"/>
          <w:pBdr>
            <w:top w:val="single" w:sz="4" w:space="1" w:color="A6A6A6" w:themeColor="background1" w:themeShade="A6"/>
          </w:pBdr>
          <w:jc w:val="center"/>
          <w:rPr>
            <w:color w:val="006666"/>
            <w:sz w:val="18"/>
            <w:szCs w:val="18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A97D83" w:rsidRPr="00A97D83" w:rsidRDefault="00A97D83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  <w:r w:rsidRPr="00A97D83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Pr="00A97D83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A97D83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A97D83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8202D0" w:rsidRPr="008202D0">
          <w:rPr>
            <w:rFonts w:asciiTheme="majorHAnsi" w:eastAsiaTheme="majorEastAsia" w:hAnsiTheme="majorHAnsi" w:cstheme="majorHAnsi"/>
            <w:noProof/>
            <w:sz w:val="20"/>
            <w:szCs w:val="20"/>
          </w:rPr>
          <w:t>1</w:t>
        </w:r>
        <w:r w:rsidRPr="00A97D83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:rsidR="00A97D83" w:rsidRDefault="00A97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BA5" w:rsidRDefault="00975BA5" w:rsidP="00975BA5">
      <w:pPr>
        <w:spacing w:after="0" w:line="240" w:lineRule="auto"/>
      </w:pPr>
      <w:r>
        <w:separator/>
      </w:r>
    </w:p>
  </w:footnote>
  <w:footnote w:type="continuationSeparator" w:id="0">
    <w:p w:rsidR="00975BA5" w:rsidRDefault="00975BA5" w:rsidP="0097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A5" w:rsidRDefault="00975BA5" w:rsidP="00B02CDC">
    <w:pPr>
      <w:pStyle w:val="Nagwek"/>
      <w:pBdr>
        <w:bottom w:val="single" w:sz="4" w:space="1" w:color="A6A6A6" w:themeColor="background1" w:themeShade="A6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608F"/>
    <w:multiLevelType w:val="hybridMultilevel"/>
    <w:tmpl w:val="32EA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2588"/>
    <w:multiLevelType w:val="hybridMultilevel"/>
    <w:tmpl w:val="32180A3E"/>
    <w:lvl w:ilvl="0" w:tplc="3E1AFC7E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985A5F"/>
    <w:multiLevelType w:val="hybridMultilevel"/>
    <w:tmpl w:val="FB745E06"/>
    <w:lvl w:ilvl="0" w:tplc="9E72FF9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F5129"/>
    <w:multiLevelType w:val="hybridMultilevel"/>
    <w:tmpl w:val="BB1E20C4"/>
    <w:lvl w:ilvl="0" w:tplc="3B1044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0E"/>
    <w:rsid w:val="000A7C57"/>
    <w:rsid w:val="000D3635"/>
    <w:rsid w:val="001921D8"/>
    <w:rsid w:val="00312891"/>
    <w:rsid w:val="003A1734"/>
    <w:rsid w:val="00453E64"/>
    <w:rsid w:val="00476411"/>
    <w:rsid w:val="00521AF9"/>
    <w:rsid w:val="0062313F"/>
    <w:rsid w:val="006633AF"/>
    <w:rsid w:val="006837C7"/>
    <w:rsid w:val="006B1F73"/>
    <w:rsid w:val="0070030E"/>
    <w:rsid w:val="007B411A"/>
    <w:rsid w:val="007B4B12"/>
    <w:rsid w:val="00803930"/>
    <w:rsid w:val="008202D0"/>
    <w:rsid w:val="0087352D"/>
    <w:rsid w:val="00975BA5"/>
    <w:rsid w:val="009A22E0"/>
    <w:rsid w:val="009A6DEE"/>
    <w:rsid w:val="009C141B"/>
    <w:rsid w:val="00A97D83"/>
    <w:rsid w:val="00AA74AD"/>
    <w:rsid w:val="00AC74A2"/>
    <w:rsid w:val="00AE1F43"/>
    <w:rsid w:val="00B01195"/>
    <w:rsid w:val="00B01C59"/>
    <w:rsid w:val="00B02CDC"/>
    <w:rsid w:val="00C6011D"/>
    <w:rsid w:val="00CD2608"/>
    <w:rsid w:val="00D86440"/>
    <w:rsid w:val="00DE04D4"/>
    <w:rsid w:val="00DE0E93"/>
    <w:rsid w:val="00ED61EA"/>
    <w:rsid w:val="00F11639"/>
    <w:rsid w:val="00F4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DD0550"/>
  <w15:chartTrackingRefBased/>
  <w15:docId w15:val="{042458A1-D5EC-4354-BBA5-1E73076F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BA5"/>
  </w:style>
  <w:style w:type="paragraph" w:styleId="Stopka">
    <w:name w:val="footer"/>
    <w:basedOn w:val="Normalny"/>
    <w:link w:val="Stopka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BA5"/>
  </w:style>
  <w:style w:type="paragraph" w:styleId="Akapitzlist">
    <w:name w:val="List Paragraph"/>
    <w:basedOn w:val="Normalny"/>
    <w:uiPriority w:val="34"/>
    <w:qFormat/>
    <w:rsid w:val="0087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user</cp:lastModifiedBy>
  <cp:revision>6</cp:revision>
  <dcterms:created xsi:type="dcterms:W3CDTF">2021-07-19T10:54:00Z</dcterms:created>
  <dcterms:modified xsi:type="dcterms:W3CDTF">2021-10-29T11:54:00Z</dcterms:modified>
</cp:coreProperties>
</file>